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3F" w:rsidRPr="00E36CD7" w:rsidRDefault="00C128BD" w:rsidP="00E36CD7">
      <w:pPr>
        <w:pStyle w:val="Standard"/>
        <w:jc w:val="right"/>
        <w:rPr>
          <w:sz w:val="24"/>
          <w:szCs w:val="24"/>
        </w:rPr>
      </w:pPr>
      <w:bookmarkStart w:id="0" w:name="Bookmark"/>
      <w:bookmarkStart w:id="1" w:name="_GoBack"/>
      <w:bookmarkEnd w:id="0"/>
      <w:bookmarkEnd w:id="1"/>
      <w:r w:rsidRPr="00E36CD7">
        <w:rPr>
          <w:i/>
          <w:sz w:val="24"/>
          <w:szCs w:val="24"/>
        </w:rPr>
        <w:t>Projekt - mieszkańcy</w:t>
      </w:r>
    </w:p>
    <w:p w:rsidR="00893A3F" w:rsidRPr="00E36CD7" w:rsidRDefault="00C128BD" w:rsidP="00E36CD7">
      <w:pPr>
        <w:pStyle w:val="Standard"/>
        <w:jc w:val="center"/>
        <w:rPr>
          <w:sz w:val="24"/>
          <w:szCs w:val="24"/>
        </w:rPr>
      </w:pPr>
      <w:r w:rsidRPr="00E36CD7">
        <w:rPr>
          <w:b/>
          <w:sz w:val="24"/>
          <w:szCs w:val="24"/>
        </w:rPr>
        <w:t>Umowa nr ………</w:t>
      </w:r>
    </w:p>
    <w:p w:rsidR="00893A3F" w:rsidRPr="00E36CD7" w:rsidRDefault="00C128BD" w:rsidP="00E36CD7">
      <w:pPr>
        <w:pStyle w:val="Standard"/>
        <w:jc w:val="center"/>
        <w:rPr>
          <w:sz w:val="24"/>
          <w:szCs w:val="24"/>
        </w:rPr>
      </w:pPr>
      <w:r w:rsidRPr="00E36CD7">
        <w:rPr>
          <w:b/>
          <w:sz w:val="24"/>
          <w:szCs w:val="24"/>
        </w:rPr>
        <w:t>na odbiór i zagospodarowanie odpadów komunalnych z nieruchomości zamieszkałych położonych na terenie Gminy Warlubie</w:t>
      </w:r>
    </w:p>
    <w:p w:rsidR="00893A3F" w:rsidRPr="00E36CD7" w:rsidRDefault="00C128BD" w:rsidP="00E36CD7">
      <w:pPr>
        <w:pStyle w:val="Standard"/>
        <w:rPr>
          <w:sz w:val="24"/>
          <w:szCs w:val="24"/>
        </w:rPr>
      </w:pPr>
      <w:r w:rsidRPr="00E36CD7">
        <w:rPr>
          <w:sz w:val="24"/>
          <w:szCs w:val="24"/>
        </w:rPr>
        <w:t>zawarta w Warlubiu w dniu ……………….. pomiędzy:</w:t>
      </w:r>
      <w:r w:rsidRPr="00E36CD7">
        <w:rPr>
          <w:sz w:val="24"/>
          <w:szCs w:val="24"/>
        </w:rPr>
        <w:br/>
      </w:r>
    </w:p>
    <w:p w:rsidR="00893A3F" w:rsidRPr="00E36CD7" w:rsidRDefault="00C128BD" w:rsidP="00E36CD7">
      <w:pPr>
        <w:pStyle w:val="Standard"/>
        <w:spacing w:line="100" w:lineRule="atLeast"/>
        <w:rPr>
          <w:sz w:val="24"/>
          <w:szCs w:val="24"/>
        </w:rPr>
      </w:pPr>
      <w:r w:rsidRPr="00E36CD7">
        <w:rPr>
          <w:sz w:val="24"/>
          <w:szCs w:val="24"/>
        </w:rPr>
        <w:t>Gmina Warlubie , dalej „Zamawiający”;</w:t>
      </w:r>
    </w:p>
    <w:p w:rsidR="00893A3F" w:rsidRPr="00E36CD7" w:rsidRDefault="00C128BD" w:rsidP="00E36CD7">
      <w:pPr>
        <w:pStyle w:val="Standard"/>
        <w:spacing w:line="100" w:lineRule="atLeast"/>
        <w:rPr>
          <w:sz w:val="24"/>
          <w:szCs w:val="24"/>
        </w:rPr>
      </w:pPr>
      <w:r w:rsidRPr="00E36CD7">
        <w:rPr>
          <w:sz w:val="24"/>
          <w:szCs w:val="24"/>
        </w:rPr>
        <w:t>Adres i siedziba: ul. Dworcowa 15,  86 – 160 Warlubie, woj. kujawsko – pomorskie;</w:t>
      </w:r>
    </w:p>
    <w:p w:rsidR="00893A3F" w:rsidRPr="00E36CD7" w:rsidRDefault="00C128BD" w:rsidP="00E36CD7">
      <w:pPr>
        <w:pStyle w:val="Standard"/>
        <w:spacing w:line="100" w:lineRule="atLeast"/>
        <w:rPr>
          <w:sz w:val="24"/>
          <w:szCs w:val="24"/>
        </w:rPr>
      </w:pPr>
      <w:r w:rsidRPr="00E36CD7">
        <w:rPr>
          <w:sz w:val="24"/>
          <w:szCs w:val="24"/>
        </w:rPr>
        <w:t>Numer telefonu: 0-52 33 26 040,</w:t>
      </w:r>
    </w:p>
    <w:p w:rsidR="00893A3F" w:rsidRPr="00E36CD7" w:rsidRDefault="00C128BD" w:rsidP="00E36CD7">
      <w:pPr>
        <w:pStyle w:val="Standard"/>
        <w:spacing w:line="100" w:lineRule="atLeast"/>
        <w:rPr>
          <w:sz w:val="24"/>
          <w:szCs w:val="24"/>
        </w:rPr>
      </w:pPr>
      <w:r w:rsidRPr="00E36CD7">
        <w:rPr>
          <w:sz w:val="24"/>
          <w:szCs w:val="24"/>
        </w:rPr>
        <w:t>Numer faksu: 0-52 33 26 054;</w:t>
      </w:r>
    </w:p>
    <w:p w:rsidR="00893A3F" w:rsidRPr="00E36CD7" w:rsidRDefault="00C128BD" w:rsidP="00E36CD7">
      <w:pPr>
        <w:pStyle w:val="Standard"/>
        <w:spacing w:line="100" w:lineRule="atLeast"/>
        <w:rPr>
          <w:sz w:val="24"/>
          <w:szCs w:val="24"/>
        </w:rPr>
      </w:pPr>
      <w:r w:rsidRPr="00E36CD7">
        <w:rPr>
          <w:sz w:val="24"/>
          <w:szCs w:val="24"/>
        </w:rPr>
        <w:t>adres e-mail: gmina@warlubie.pl;</w:t>
      </w:r>
    </w:p>
    <w:p w:rsidR="00893A3F" w:rsidRPr="00E36CD7" w:rsidRDefault="00C128BD" w:rsidP="00E36CD7">
      <w:pPr>
        <w:pStyle w:val="Standard"/>
        <w:spacing w:line="100" w:lineRule="atLeast"/>
        <w:rPr>
          <w:sz w:val="24"/>
          <w:szCs w:val="24"/>
        </w:rPr>
      </w:pPr>
      <w:r w:rsidRPr="00E36CD7">
        <w:rPr>
          <w:sz w:val="24"/>
          <w:szCs w:val="24"/>
        </w:rPr>
        <w:t>NIP: 559 – 10 – 05 – 054,</w:t>
      </w:r>
    </w:p>
    <w:p w:rsidR="00893A3F" w:rsidRPr="00E36CD7" w:rsidRDefault="00C128BD" w:rsidP="00E36CD7">
      <w:pPr>
        <w:pStyle w:val="Standard"/>
        <w:spacing w:line="100" w:lineRule="atLeast"/>
        <w:rPr>
          <w:sz w:val="24"/>
          <w:szCs w:val="24"/>
        </w:rPr>
      </w:pPr>
      <w:r w:rsidRPr="00E36CD7">
        <w:rPr>
          <w:sz w:val="24"/>
          <w:szCs w:val="24"/>
        </w:rPr>
        <w:t>REGON: 092351080;</w:t>
      </w:r>
    </w:p>
    <w:p w:rsidR="00893A3F" w:rsidRPr="00E36CD7" w:rsidRDefault="00C128BD" w:rsidP="00E36CD7">
      <w:pPr>
        <w:pStyle w:val="Standard"/>
        <w:jc w:val="both"/>
        <w:rPr>
          <w:sz w:val="24"/>
          <w:szCs w:val="24"/>
        </w:rPr>
      </w:pPr>
      <w:r w:rsidRPr="00E36CD7">
        <w:rPr>
          <w:b/>
          <w:sz w:val="24"/>
          <w:szCs w:val="24"/>
          <w:lang w:eastAsia="en-US"/>
        </w:rPr>
        <w:t xml:space="preserve">zwany w dalszej części umowy </w:t>
      </w:r>
      <w:r w:rsidRPr="00E36CD7">
        <w:rPr>
          <w:sz w:val="24"/>
          <w:szCs w:val="24"/>
        </w:rPr>
        <w:t>Zamawiającym</w:t>
      </w:r>
    </w:p>
    <w:p w:rsidR="00893A3F" w:rsidRPr="00E36CD7" w:rsidRDefault="00C128BD" w:rsidP="00E36CD7">
      <w:pPr>
        <w:pStyle w:val="Standard"/>
        <w:jc w:val="both"/>
        <w:rPr>
          <w:sz w:val="24"/>
          <w:szCs w:val="24"/>
        </w:rPr>
      </w:pPr>
      <w:r w:rsidRPr="00E36CD7">
        <w:rPr>
          <w:sz w:val="24"/>
          <w:szCs w:val="24"/>
        </w:rPr>
        <w:t>reprezentowanym przez :</w:t>
      </w:r>
    </w:p>
    <w:p w:rsidR="00893A3F" w:rsidRPr="00E36CD7" w:rsidRDefault="00C128BD" w:rsidP="00E36CD7">
      <w:pPr>
        <w:pStyle w:val="Standard"/>
        <w:jc w:val="both"/>
        <w:rPr>
          <w:sz w:val="24"/>
          <w:szCs w:val="24"/>
        </w:rPr>
      </w:pPr>
      <w:r w:rsidRPr="00E36CD7">
        <w:rPr>
          <w:sz w:val="24"/>
          <w:szCs w:val="24"/>
        </w:rPr>
        <w:t>a</w:t>
      </w:r>
    </w:p>
    <w:p w:rsidR="00893A3F" w:rsidRPr="00E36CD7" w:rsidRDefault="00C128BD" w:rsidP="00E36CD7">
      <w:pPr>
        <w:pStyle w:val="Standard"/>
        <w:spacing w:line="276" w:lineRule="auto"/>
        <w:jc w:val="both"/>
        <w:rPr>
          <w:sz w:val="24"/>
          <w:szCs w:val="24"/>
        </w:rPr>
      </w:pPr>
      <w:r w:rsidRPr="00E36CD7">
        <w:rPr>
          <w:b/>
          <w:spacing w:val="-5"/>
          <w:sz w:val="24"/>
          <w:szCs w:val="24"/>
        </w:rPr>
        <w:t>………………..</w:t>
      </w:r>
      <w:r w:rsidRPr="00E36CD7">
        <w:rPr>
          <w:spacing w:val="-5"/>
          <w:sz w:val="24"/>
          <w:szCs w:val="24"/>
        </w:rPr>
        <w:t>, z siedzibą …………………….., zwanym dalej „</w:t>
      </w:r>
      <w:r w:rsidRPr="00E36CD7">
        <w:rPr>
          <w:b/>
          <w:spacing w:val="-5"/>
          <w:sz w:val="24"/>
          <w:szCs w:val="24"/>
        </w:rPr>
        <w:t>Wykonawcą</w:t>
      </w:r>
      <w:r w:rsidRPr="00E36CD7">
        <w:rPr>
          <w:spacing w:val="-5"/>
          <w:sz w:val="24"/>
          <w:szCs w:val="24"/>
        </w:rPr>
        <w:t>” reprezentowanym przez ………………………………,</w:t>
      </w:r>
      <w:r w:rsidRPr="00E36CD7">
        <w:rPr>
          <w:b/>
          <w:spacing w:val="-5"/>
          <w:sz w:val="24"/>
          <w:szCs w:val="24"/>
        </w:rPr>
        <w:t xml:space="preserve"> </w:t>
      </w:r>
      <w:r w:rsidRPr="00E36CD7">
        <w:rPr>
          <w:sz w:val="24"/>
          <w:szCs w:val="24"/>
        </w:rPr>
        <w:t>NIP …………….., REGON ………………., KRS ……………………</w:t>
      </w:r>
    </w:p>
    <w:p w:rsidR="00893A3F" w:rsidRPr="00E36CD7" w:rsidRDefault="00C128BD" w:rsidP="00E36CD7">
      <w:pPr>
        <w:pStyle w:val="Standard"/>
        <w:spacing w:line="276" w:lineRule="auto"/>
        <w:jc w:val="both"/>
        <w:rPr>
          <w:sz w:val="24"/>
          <w:szCs w:val="24"/>
        </w:rPr>
      </w:pPr>
      <w:r w:rsidRPr="00E36CD7">
        <w:rPr>
          <w:sz w:val="24"/>
          <w:szCs w:val="24"/>
        </w:rPr>
        <w:t>zwaną dalej Wykonawcą</w:t>
      </w:r>
    </w:p>
    <w:p w:rsidR="00893A3F" w:rsidRPr="00E36CD7" w:rsidRDefault="00893A3F" w:rsidP="00E36CD7">
      <w:pPr>
        <w:pStyle w:val="Standard"/>
        <w:ind w:hanging="20"/>
        <w:jc w:val="both"/>
        <w:rPr>
          <w:sz w:val="24"/>
          <w:szCs w:val="24"/>
        </w:rPr>
      </w:pPr>
    </w:p>
    <w:p w:rsidR="00893A3F" w:rsidRPr="00E36CD7" w:rsidRDefault="00C128BD" w:rsidP="00E36CD7">
      <w:pPr>
        <w:pStyle w:val="Standard"/>
        <w:ind w:hanging="20"/>
        <w:jc w:val="both"/>
        <w:rPr>
          <w:sz w:val="24"/>
          <w:szCs w:val="24"/>
        </w:rPr>
      </w:pPr>
      <w:r w:rsidRPr="00E36CD7">
        <w:rPr>
          <w:sz w:val="24"/>
          <w:szCs w:val="24"/>
        </w:rPr>
        <w:t>o następującej treści:</w:t>
      </w:r>
    </w:p>
    <w:p w:rsidR="00893A3F" w:rsidRPr="00E36CD7" w:rsidRDefault="00C128BD" w:rsidP="00E36CD7">
      <w:pPr>
        <w:pStyle w:val="Standard"/>
        <w:jc w:val="both"/>
        <w:rPr>
          <w:sz w:val="24"/>
          <w:szCs w:val="24"/>
        </w:rPr>
      </w:pPr>
      <w:r w:rsidRPr="00E36CD7">
        <w:rPr>
          <w:sz w:val="24"/>
          <w:szCs w:val="24"/>
        </w:rPr>
        <w:t>w wyniku wyboru oferty w postępowaniu o udzielnie zamówienia publicznego przeprowadzonego w trybie przetargu nieograniczonego znak: ……………</w:t>
      </w:r>
      <w:r w:rsidRPr="00E36CD7">
        <w:rPr>
          <w:b/>
          <w:sz w:val="24"/>
          <w:szCs w:val="24"/>
        </w:rPr>
        <w:t xml:space="preserve"> </w:t>
      </w:r>
      <w:r w:rsidRPr="00E36CD7">
        <w:rPr>
          <w:sz w:val="24"/>
          <w:szCs w:val="24"/>
        </w:rPr>
        <w:t>na podstawie ustawy z dnia 29 stycznia 2004 r. prawo zamówień publicznych (Dz. U. z 2019 poz.1843) została zawarta umowa o następującej treści:</w:t>
      </w:r>
    </w:p>
    <w:p w:rsidR="00893A3F" w:rsidRPr="00E36CD7" w:rsidRDefault="00893A3F" w:rsidP="00E36CD7">
      <w:pPr>
        <w:pStyle w:val="Standard"/>
        <w:jc w:val="both"/>
        <w:rPr>
          <w:sz w:val="24"/>
          <w:szCs w:val="24"/>
        </w:rPr>
      </w:pPr>
    </w:p>
    <w:p w:rsidR="00893A3F" w:rsidRPr="00E36CD7" w:rsidRDefault="00C128BD" w:rsidP="00E36CD7">
      <w:pPr>
        <w:pStyle w:val="Standard"/>
        <w:ind w:left="4320"/>
        <w:rPr>
          <w:sz w:val="24"/>
          <w:szCs w:val="24"/>
        </w:rPr>
      </w:pPr>
      <w:r w:rsidRPr="00E36CD7">
        <w:rPr>
          <w:b/>
          <w:sz w:val="24"/>
          <w:szCs w:val="24"/>
        </w:rPr>
        <w:t xml:space="preserve">    §1</w:t>
      </w:r>
    </w:p>
    <w:p w:rsidR="00893A3F" w:rsidRPr="00E36CD7" w:rsidRDefault="00C128BD" w:rsidP="00E36CD7">
      <w:pPr>
        <w:pStyle w:val="Standard"/>
        <w:jc w:val="center"/>
        <w:rPr>
          <w:sz w:val="24"/>
          <w:szCs w:val="24"/>
        </w:rPr>
      </w:pPr>
      <w:r w:rsidRPr="00E36CD7">
        <w:rPr>
          <w:b/>
          <w:sz w:val="24"/>
          <w:szCs w:val="24"/>
        </w:rPr>
        <w:t>Przedmiot umowy</w:t>
      </w:r>
    </w:p>
    <w:p w:rsidR="00893A3F" w:rsidRPr="00E36CD7" w:rsidRDefault="00C128BD" w:rsidP="00E36CD7">
      <w:pPr>
        <w:pStyle w:val="Akapitzlist"/>
        <w:numPr>
          <w:ilvl w:val="0"/>
          <w:numId w:val="40"/>
        </w:numPr>
        <w:spacing w:after="0" w:line="240" w:lineRule="auto"/>
        <w:ind w:left="0"/>
        <w:jc w:val="both"/>
        <w:rPr>
          <w:rFonts w:ascii="Times New Roman" w:hAnsi="Times New Roman"/>
          <w:sz w:val="24"/>
          <w:szCs w:val="24"/>
        </w:rPr>
      </w:pPr>
      <w:r w:rsidRPr="00E36CD7">
        <w:rPr>
          <w:rFonts w:ascii="Times New Roman" w:hAnsi="Times New Roman"/>
          <w:sz w:val="24"/>
          <w:szCs w:val="24"/>
        </w:rPr>
        <w:t xml:space="preserve">Przedmiotem umowy jest </w:t>
      </w:r>
      <w:r w:rsidRPr="00E36CD7">
        <w:rPr>
          <w:rFonts w:ascii="Times New Roman" w:hAnsi="Times New Roman"/>
          <w:b/>
          <w:i/>
          <w:sz w:val="24"/>
          <w:szCs w:val="24"/>
        </w:rPr>
        <w:t>Odbiór i zagospodarowanie odpadów komunalnych od właścicieli nieruchomości zamieszkałych położonych na terenie Gminy Warlubie</w:t>
      </w:r>
      <w:r w:rsidRPr="00E36CD7">
        <w:rPr>
          <w:rFonts w:ascii="Times New Roman" w:hAnsi="Times New Roman"/>
          <w:b/>
          <w:sz w:val="24"/>
          <w:szCs w:val="24"/>
        </w:rPr>
        <w:t>.</w:t>
      </w:r>
    </w:p>
    <w:p w:rsidR="00893A3F" w:rsidRPr="00E36CD7" w:rsidRDefault="00C128BD" w:rsidP="00E36CD7">
      <w:pPr>
        <w:pStyle w:val="Akapitzlist"/>
        <w:numPr>
          <w:ilvl w:val="0"/>
          <w:numId w:val="1"/>
        </w:numPr>
        <w:spacing w:after="0" w:line="240" w:lineRule="auto"/>
        <w:ind w:left="0"/>
        <w:jc w:val="both"/>
        <w:rPr>
          <w:rFonts w:ascii="Times New Roman" w:hAnsi="Times New Roman"/>
          <w:sz w:val="24"/>
          <w:szCs w:val="24"/>
        </w:rPr>
      </w:pPr>
      <w:r w:rsidRPr="00E36CD7">
        <w:rPr>
          <w:rFonts w:ascii="Times New Roman" w:hAnsi="Times New Roman"/>
          <w:sz w:val="24"/>
          <w:szCs w:val="24"/>
        </w:rPr>
        <w:t>Przedmiot umowy nie obejmuje odbioru odpadów komunalnych z nieruchomości, gdzie nie zamieszkują mieszkańcy, a powstają odpady komunalne (np. podmioty gospodarcze i instytucje).</w:t>
      </w:r>
    </w:p>
    <w:p w:rsidR="00893A3F" w:rsidRPr="00E36CD7" w:rsidRDefault="00C128BD" w:rsidP="00E36CD7">
      <w:pPr>
        <w:pStyle w:val="Akapitzlist"/>
        <w:numPr>
          <w:ilvl w:val="0"/>
          <w:numId w:val="1"/>
        </w:numPr>
        <w:spacing w:after="0" w:line="240" w:lineRule="auto"/>
        <w:ind w:left="0"/>
        <w:jc w:val="both"/>
        <w:rPr>
          <w:rFonts w:ascii="Times New Roman" w:hAnsi="Times New Roman"/>
          <w:sz w:val="24"/>
          <w:szCs w:val="24"/>
        </w:rPr>
      </w:pPr>
      <w:r w:rsidRPr="00E36CD7">
        <w:rPr>
          <w:rFonts w:ascii="Times New Roman" w:hAnsi="Times New Roman"/>
          <w:sz w:val="24"/>
          <w:szCs w:val="24"/>
        </w:rPr>
        <w:t>Uprawnionymi do reprezentowania stron i odpowiedzialnymi za przebieg oraz realiz</w:t>
      </w:r>
      <w:r w:rsidRPr="00E36CD7">
        <w:rPr>
          <w:rFonts w:ascii="Times New Roman" w:hAnsi="Times New Roman"/>
          <w:sz w:val="24"/>
          <w:szCs w:val="24"/>
        </w:rPr>
        <w:t>a</w:t>
      </w:r>
      <w:r w:rsidRPr="00E36CD7">
        <w:rPr>
          <w:rFonts w:ascii="Times New Roman" w:hAnsi="Times New Roman"/>
          <w:sz w:val="24"/>
          <w:szCs w:val="24"/>
        </w:rPr>
        <w:t>cję umowy jest:</w:t>
      </w:r>
    </w:p>
    <w:p w:rsidR="00893A3F" w:rsidRPr="00E36CD7" w:rsidRDefault="00C128BD" w:rsidP="00E36CD7">
      <w:pPr>
        <w:pStyle w:val="Akapitzlist"/>
        <w:numPr>
          <w:ilvl w:val="0"/>
          <w:numId w:val="41"/>
        </w:numPr>
        <w:spacing w:after="0"/>
        <w:ind w:left="0"/>
        <w:jc w:val="both"/>
        <w:rPr>
          <w:rFonts w:ascii="Times New Roman" w:hAnsi="Times New Roman"/>
          <w:sz w:val="24"/>
          <w:szCs w:val="24"/>
        </w:rPr>
      </w:pPr>
      <w:r w:rsidRPr="00E36CD7">
        <w:rPr>
          <w:rFonts w:ascii="Times New Roman" w:hAnsi="Times New Roman"/>
          <w:sz w:val="24"/>
          <w:szCs w:val="24"/>
        </w:rPr>
        <w:t xml:space="preserve">z ramienia Zamawiającego: </w:t>
      </w:r>
      <w:r w:rsidRPr="00E36CD7">
        <w:rPr>
          <w:rFonts w:ascii="Times New Roman" w:hAnsi="Times New Roman"/>
          <w:bCs/>
          <w:sz w:val="24"/>
          <w:szCs w:val="24"/>
        </w:rPr>
        <w:t>…..............</w:t>
      </w:r>
      <w:r w:rsidR="00E36CD7">
        <w:rPr>
          <w:rFonts w:ascii="Times New Roman" w:hAnsi="Times New Roman"/>
          <w:bCs/>
          <w:sz w:val="24"/>
          <w:szCs w:val="24"/>
        </w:rPr>
        <w:t>...............................</w:t>
      </w:r>
      <w:r w:rsidRPr="00E36CD7">
        <w:rPr>
          <w:rFonts w:ascii="Times New Roman" w:hAnsi="Times New Roman"/>
          <w:bCs/>
          <w:sz w:val="24"/>
          <w:szCs w:val="24"/>
        </w:rPr>
        <w:t>.................................</w:t>
      </w:r>
    </w:p>
    <w:p w:rsidR="00893A3F" w:rsidRPr="00E36CD7" w:rsidRDefault="00C128BD" w:rsidP="00E36CD7">
      <w:pPr>
        <w:pStyle w:val="Akapitzlist"/>
        <w:numPr>
          <w:ilvl w:val="0"/>
          <w:numId w:val="2"/>
        </w:numPr>
        <w:spacing w:after="0" w:line="240" w:lineRule="auto"/>
        <w:ind w:left="0"/>
        <w:jc w:val="both"/>
        <w:rPr>
          <w:rFonts w:ascii="Times New Roman" w:hAnsi="Times New Roman"/>
          <w:sz w:val="24"/>
          <w:szCs w:val="24"/>
        </w:rPr>
      </w:pPr>
      <w:r w:rsidRPr="00E36CD7">
        <w:rPr>
          <w:rFonts w:ascii="Times New Roman" w:hAnsi="Times New Roman"/>
          <w:sz w:val="24"/>
          <w:szCs w:val="24"/>
        </w:rPr>
        <w:t>z ramienia Wykonawcy: …………………………………………………………</w:t>
      </w:r>
    </w:p>
    <w:p w:rsidR="00893A3F" w:rsidRPr="00E36CD7" w:rsidRDefault="00C128BD" w:rsidP="00E36CD7">
      <w:pPr>
        <w:pStyle w:val="Akapitzlist"/>
        <w:numPr>
          <w:ilvl w:val="0"/>
          <w:numId w:val="42"/>
        </w:numPr>
        <w:spacing w:after="0" w:line="240" w:lineRule="auto"/>
        <w:ind w:left="0"/>
        <w:jc w:val="both"/>
        <w:rPr>
          <w:rFonts w:ascii="Times New Roman" w:hAnsi="Times New Roman"/>
          <w:sz w:val="24"/>
          <w:szCs w:val="24"/>
        </w:rPr>
      </w:pPr>
      <w:r w:rsidRPr="00E36CD7">
        <w:rPr>
          <w:rFonts w:ascii="Times New Roman" w:hAnsi="Times New Roman"/>
          <w:sz w:val="24"/>
          <w:szCs w:val="24"/>
        </w:rPr>
        <w:t>Integralną część niniejszej umowy stanowi:</w:t>
      </w:r>
    </w:p>
    <w:p w:rsidR="00893A3F" w:rsidRPr="00E36CD7" w:rsidRDefault="00C128BD" w:rsidP="00E36CD7">
      <w:pPr>
        <w:pStyle w:val="Akapitzlist"/>
        <w:numPr>
          <w:ilvl w:val="0"/>
          <w:numId w:val="43"/>
        </w:numPr>
        <w:spacing w:after="0" w:line="240" w:lineRule="auto"/>
        <w:ind w:left="0"/>
        <w:jc w:val="both"/>
        <w:rPr>
          <w:rFonts w:ascii="Times New Roman" w:hAnsi="Times New Roman"/>
          <w:sz w:val="24"/>
          <w:szCs w:val="24"/>
        </w:rPr>
      </w:pPr>
      <w:r w:rsidRPr="00E36CD7">
        <w:rPr>
          <w:rFonts w:ascii="Times New Roman" w:hAnsi="Times New Roman"/>
          <w:sz w:val="24"/>
          <w:szCs w:val="24"/>
        </w:rPr>
        <w:t>specyfikacja istotnych warunków zamówienia dot. postępowania przetargowego na udzielenie zamówienia publicznego na:</w:t>
      </w:r>
      <w:r w:rsidRPr="00E36CD7">
        <w:rPr>
          <w:rFonts w:ascii="Times New Roman" w:hAnsi="Times New Roman"/>
          <w:b/>
          <w:sz w:val="24"/>
          <w:szCs w:val="24"/>
        </w:rPr>
        <w:t xml:space="preserve"> Odbiór i zagospodarowanie odpadów komuna</w:t>
      </w:r>
      <w:r w:rsidRPr="00E36CD7">
        <w:rPr>
          <w:rFonts w:ascii="Times New Roman" w:hAnsi="Times New Roman"/>
          <w:b/>
          <w:sz w:val="24"/>
          <w:szCs w:val="24"/>
        </w:rPr>
        <w:t>l</w:t>
      </w:r>
      <w:r w:rsidRPr="00E36CD7">
        <w:rPr>
          <w:rFonts w:ascii="Times New Roman" w:hAnsi="Times New Roman"/>
          <w:b/>
          <w:sz w:val="24"/>
          <w:szCs w:val="24"/>
        </w:rPr>
        <w:t>nych z nieruchomości zamieszkałych położonych na terenie Gminy Warlubie</w:t>
      </w:r>
      <w:r w:rsidRPr="00E36CD7">
        <w:rPr>
          <w:rFonts w:ascii="Times New Roman" w:hAnsi="Times New Roman"/>
          <w:sz w:val="24"/>
          <w:szCs w:val="24"/>
        </w:rPr>
        <w:t>,  która st</w:t>
      </w:r>
      <w:r w:rsidRPr="00E36CD7">
        <w:rPr>
          <w:rFonts w:ascii="Times New Roman" w:hAnsi="Times New Roman"/>
          <w:sz w:val="24"/>
          <w:szCs w:val="24"/>
        </w:rPr>
        <w:t>a</w:t>
      </w:r>
      <w:r w:rsidRPr="00E36CD7">
        <w:rPr>
          <w:rFonts w:ascii="Times New Roman" w:hAnsi="Times New Roman"/>
          <w:sz w:val="24"/>
          <w:szCs w:val="24"/>
        </w:rPr>
        <w:t>nowi załącznik nr 1 do niniejszej umowy, wraz z wszystkimi załącznikami do w/w SIWZ, w szczególności opisem przedmiotu zamówienia</w:t>
      </w:r>
    </w:p>
    <w:p w:rsidR="00893A3F" w:rsidRPr="00E36CD7" w:rsidRDefault="00C128BD" w:rsidP="00E36CD7">
      <w:pPr>
        <w:pStyle w:val="Akapitzlist"/>
        <w:numPr>
          <w:ilvl w:val="0"/>
          <w:numId w:val="3"/>
        </w:numPr>
        <w:spacing w:after="0" w:line="240" w:lineRule="auto"/>
        <w:ind w:left="0"/>
        <w:jc w:val="both"/>
        <w:rPr>
          <w:rFonts w:ascii="Times New Roman" w:hAnsi="Times New Roman"/>
          <w:sz w:val="24"/>
          <w:szCs w:val="24"/>
        </w:rPr>
      </w:pPr>
      <w:r w:rsidRPr="00E36CD7">
        <w:rPr>
          <w:rFonts w:ascii="Times New Roman" w:hAnsi="Times New Roman"/>
          <w:sz w:val="24"/>
          <w:szCs w:val="24"/>
        </w:rPr>
        <w:t>oferta Wykonawcy z dnia ………………..,   która stanowi załącznik nr 2 do niniejszej umowy</w:t>
      </w:r>
    </w:p>
    <w:p w:rsidR="00893A3F" w:rsidRPr="00E36CD7" w:rsidRDefault="00C128BD" w:rsidP="00E36CD7">
      <w:pPr>
        <w:pStyle w:val="Akapitzlist"/>
        <w:numPr>
          <w:ilvl w:val="0"/>
          <w:numId w:val="3"/>
        </w:numPr>
        <w:spacing w:after="0" w:line="240" w:lineRule="auto"/>
        <w:ind w:left="0"/>
        <w:jc w:val="both"/>
        <w:rPr>
          <w:rFonts w:ascii="Times New Roman" w:hAnsi="Times New Roman"/>
          <w:sz w:val="24"/>
          <w:szCs w:val="24"/>
        </w:rPr>
      </w:pPr>
      <w:r w:rsidRPr="00E36CD7">
        <w:rPr>
          <w:rFonts w:ascii="Times New Roman" w:hAnsi="Times New Roman"/>
          <w:sz w:val="24"/>
          <w:szCs w:val="24"/>
        </w:rPr>
        <w:t>wykaz nieruchomości zamieszkałych na terenie Gminy Warlubie, z których odbierane będą odpady komunalne, która stanowi załącznik nr 3 do niniejszej umowy</w:t>
      </w:r>
    </w:p>
    <w:p w:rsidR="00893A3F" w:rsidRPr="00E36CD7" w:rsidRDefault="00893A3F" w:rsidP="00E36CD7">
      <w:pPr>
        <w:pStyle w:val="Akapitzlist"/>
        <w:spacing w:after="0" w:line="240" w:lineRule="auto"/>
        <w:jc w:val="both"/>
        <w:rPr>
          <w:rFonts w:ascii="Times New Roman" w:hAnsi="Times New Roman"/>
          <w:sz w:val="24"/>
          <w:szCs w:val="24"/>
        </w:rPr>
      </w:pPr>
    </w:p>
    <w:p w:rsidR="00893A3F" w:rsidRPr="00E36CD7" w:rsidRDefault="00C128BD" w:rsidP="00E36CD7">
      <w:pPr>
        <w:pStyle w:val="Default"/>
        <w:ind w:left="4320"/>
        <w:rPr>
          <w:color w:val="auto"/>
        </w:rPr>
      </w:pPr>
      <w:r w:rsidRPr="00E36CD7">
        <w:rPr>
          <w:b/>
          <w:color w:val="auto"/>
        </w:rPr>
        <w:lastRenderedPageBreak/>
        <w:t xml:space="preserve">   §2</w:t>
      </w:r>
    </w:p>
    <w:p w:rsidR="00893A3F" w:rsidRPr="00E36CD7" w:rsidRDefault="00C128BD" w:rsidP="00E36CD7">
      <w:pPr>
        <w:pStyle w:val="Default"/>
        <w:jc w:val="center"/>
        <w:rPr>
          <w:color w:val="auto"/>
        </w:rPr>
      </w:pPr>
      <w:r w:rsidRPr="00E36CD7">
        <w:rPr>
          <w:b/>
          <w:color w:val="auto"/>
        </w:rPr>
        <w:t>Czas trwania umowy</w:t>
      </w:r>
    </w:p>
    <w:p w:rsidR="00893A3F" w:rsidRPr="00E36CD7" w:rsidRDefault="00C128BD" w:rsidP="00E36CD7">
      <w:pPr>
        <w:pStyle w:val="Standard"/>
        <w:jc w:val="both"/>
        <w:rPr>
          <w:sz w:val="24"/>
          <w:szCs w:val="24"/>
        </w:rPr>
      </w:pPr>
      <w:r w:rsidRPr="00E36CD7">
        <w:rPr>
          <w:sz w:val="24"/>
          <w:szCs w:val="24"/>
        </w:rPr>
        <w:t>Umowa zostaje zawarta na okres od dnia ……………2021 r. do dnia …………. 2021 r.</w:t>
      </w:r>
    </w:p>
    <w:p w:rsidR="00893A3F" w:rsidRPr="00E36CD7" w:rsidRDefault="00893A3F" w:rsidP="00E36CD7">
      <w:pPr>
        <w:pStyle w:val="Standard"/>
        <w:jc w:val="both"/>
        <w:rPr>
          <w:sz w:val="24"/>
          <w:szCs w:val="24"/>
        </w:rPr>
      </w:pPr>
    </w:p>
    <w:p w:rsidR="00893A3F" w:rsidRPr="00E36CD7" w:rsidRDefault="00C128BD" w:rsidP="00E36CD7">
      <w:pPr>
        <w:pStyle w:val="Standard"/>
        <w:ind w:left="3540" w:firstLine="708"/>
        <w:rPr>
          <w:sz w:val="24"/>
          <w:szCs w:val="24"/>
        </w:rPr>
      </w:pPr>
      <w:r w:rsidRPr="00E36CD7">
        <w:rPr>
          <w:b/>
          <w:bCs/>
          <w:sz w:val="24"/>
          <w:szCs w:val="24"/>
        </w:rPr>
        <w:t>§ 3</w:t>
      </w:r>
    </w:p>
    <w:p w:rsidR="00893A3F" w:rsidRPr="00E36CD7" w:rsidRDefault="00C128BD" w:rsidP="00E36CD7">
      <w:pPr>
        <w:pStyle w:val="Standard"/>
        <w:jc w:val="center"/>
        <w:rPr>
          <w:sz w:val="24"/>
          <w:szCs w:val="24"/>
        </w:rPr>
      </w:pPr>
      <w:r w:rsidRPr="00E36CD7">
        <w:rPr>
          <w:b/>
          <w:bCs/>
          <w:sz w:val="24"/>
          <w:szCs w:val="24"/>
        </w:rPr>
        <w:t>Obowiązki Wykonawcy</w:t>
      </w:r>
    </w:p>
    <w:p w:rsidR="00893A3F" w:rsidRPr="00E36CD7" w:rsidRDefault="00C128BD" w:rsidP="00E36CD7">
      <w:pPr>
        <w:pStyle w:val="Akapitzlist"/>
        <w:numPr>
          <w:ilvl w:val="0"/>
          <w:numId w:val="44"/>
        </w:numPr>
        <w:spacing w:after="0"/>
        <w:jc w:val="both"/>
        <w:rPr>
          <w:rFonts w:ascii="Times New Roman" w:hAnsi="Times New Roman"/>
          <w:sz w:val="24"/>
          <w:szCs w:val="24"/>
        </w:rPr>
      </w:pPr>
      <w:r w:rsidRPr="00E36CD7">
        <w:rPr>
          <w:rFonts w:ascii="Times New Roman" w:hAnsi="Times New Roman"/>
          <w:sz w:val="24"/>
          <w:szCs w:val="24"/>
        </w:rPr>
        <w:t>Wykonawca jest zobowiązany do odbierania odpadów komunalnych z należytą starannością, w terminach i częstotliwością wynikających z przyjętego harmonogramu odbioru.</w:t>
      </w:r>
    </w:p>
    <w:p w:rsidR="00893A3F" w:rsidRPr="00E36CD7" w:rsidRDefault="00C128BD" w:rsidP="00E36CD7">
      <w:pPr>
        <w:pStyle w:val="Akapitzlist"/>
        <w:numPr>
          <w:ilvl w:val="0"/>
          <w:numId w:val="4"/>
        </w:numPr>
        <w:spacing w:after="0"/>
        <w:jc w:val="both"/>
        <w:rPr>
          <w:rFonts w:ascii="Times New Roman" w:hAnsi="Times New Roman"/>
          <w:sz w:val="24"/>
          <w:szCs w:val="24"/>
        </w:rPr>
      </w:pPr>
      <w:r w:rsidRPr="00E36CD7">
        <w:rPr>
          <w:rFonts w:ascii="Times New Roman" w:hAnsi="Times New Roman"/>
          <w:sz w:val="24"/>
          <w:szCs w:val="24"/>
          <w:lang w:eastAsia="pl-PL"/>
        </w:rPr>
        <w:t>Wykonawca zobowiązany jest do przestrzegania przepisów dotyczących ochrony danych osobowych; Wykonawca nie może wykorzystywać pozyskanych d</w:t>
      </w:r>
      <w:r w:rsidRPr="00E36CD7">
        <w:rPr>
          <w:rFonts w:ascii="Times New Roman" w:hAnsi="Times New Roman"/>
          <w:sz w:val="24"/>
          <w:szCs w:val="24"/>
          <w:lang w:eastAsia="pl-PL"/>
        </w:rPr>
        <w:t>a</w:t>
      </w:r>
      <w:r w:rsidRPr="00E36CD7">
        <w:rPr>
          <w:rFonts w:ascii="Times New Roman" w:hAnsi="Times New Roman"/>
          <w:sz w:val="24"/>
          <w:szCs w:val="24"/>
          <w:lang w:eastAsia="pl-PL"/>
        </w:rPr>
        <w:t>nych w żaden inny sposób lub w innym celu niż dla wykonywania umowy, w szcz</w:t>
      </w:r>
      <w:r w:rsidRPr="00E36CD7">
        <w:rPr>
          <w:rFonts w:ascii="Times New Roman" w:hAnsi="Times New Roman"/>
          <w:sz w:val="24"/>
          <w:szCs w:val="24"/>
          <w:lang w:eastAsia="pl-PL"/>
        </w:rPr>
        <w:t>e</w:t>
      </w:r>
      <w:r w:rsidRPr="00E36CD7">
        <w:rPr>
          <w:rFonts w:ascii="Times New Roman" w:hAnsi="Times New Roman"/>
          <w:sz w:val="24"/>
          <w:szCs w:val="24"/>
          <w:lang w:eastAsia="pl-PL"/>
        </w:rPr>
        <w:t>gólności zakazuje się wykorzystywania danych w celach reklamowych i marketing</w:t>
      </w:r>
      <w:r w:rsidRPr="00E36CD7">
        <w:rPr>
          <w:rFonts w:ascii="Times New Roman" w:hAnsi="Times New Roman"/>
          <w:sz w:val="24"/>
          <w:szCs w:val="24"/>
          <w:lang w:eastAsia="pl-PL"/>
        </w:rPr>
        <w:t>o</w:t>
      </w:r>
      <w:r w:rsidRPr="00E36CD7">
        <w:rPr>
          <w:rFonts w:ascii="Times New Roman" w:hAnsi="Times New Roman"/>
          <w:sz w:val="24"/>
          <w:szCs w:val="24"/>
          <w:lang w:eastAsia="pl-PL"/>
        </w:rPr>
        <w:t>wych.</w:t>
      </w:r>
    </w:p>
    <w:p w:rsidR="00893A3F" w:rsidRPr="00E36CD7" w:rsidRDefault="00C128BD" w:rsidP="00E36CD7">
      <w:pPr>
        <w:pStyle w:val="Akapitzlist"/>
        <w:numPr>
          <w:ilvl w:val="0"/>
          <w:numId w:val="4"/>
        </w:numPr>
        <w:spacing w:after="0"/>
        <w:jc w:val="both"/>
        <w:rPr>
          <w:rFonts w:ascii="Times New Roman" w:hAnsi="Times New Roman"/>
          <w:sz w:val="24"/>
          <w:szCs w:val="24"/>
        </w:rPr>
      </w:pPr>
      <w:r w:rsidRPr="00E36CD7">
        <w:rPr>
          <w:rFonts w:ascii="Times New Roman" w:hAnsi="Times New Roman"/>
          <w:sz w:val="24"/>
          <w:szCs w:val="24"/>
        </w:rPr>
        <w:t>W przypadku uszkodzenia lub zniszczenia pojemników z winy Wykonawcy, Wykonawca będzie zobowiązany do wymiany uszkodzonego urządzenia na własny koszt.</w:t>
      </w:r>
    </w:p>
    <w:p w:rsidR="00893A3F" w:rsidRPr="00E36CD7" w:rsidRDefault="00C128BD" w:rsidP="00E36CD7">
      <w:pPr>
        <w:pStyle w:val="Akapitzlist"/>
        <w:numPr>
          <w:ilvl w:val="0"/>
          <w:numId w:val="4"/>
        </w:numPr>
        <w:spacing w:after="0"/>
        <w:jc w:val="both"/>
        <w:rPr>
          <w:rFonts w:ascii="Times New Roman" w:hAnsi="Times New Roman"/>
          <w:sz w:val="24"/>
          <w:szCs w:val="24"/>
        </w:rPr>
      </w:pPr>
      <w:r w:rsidRPr="00E36CD7">
        <w:rPr>
          <w:rFonts w:ascii="Times New Roman" w:hAnsi="Times New Roman"/>
          <w:sz w:val="24"/>
          <w:szCs w:val="24"/>
        </w:rPr>
        <w:t>Wykonawca odbiera i transportuje odpady również w przypadkach, kiedy d</w:t>
      </w:r>
      <w:r w:rsidRPr="00E36CD7">
        <w:rPr>
          <w:rFonts w:ascii="Times New Roman" w:hAnsi="Times New Roman"/>
          <w:sz w:val="24"/>
          <w:szCs w:val="24"/>
        </w:rPr>
        <w:t>o</w:t>
      </w:r>
      <w:r w:rsidRPr="00E36CD7">
        <w:rPr>
          <w:rFonts w:ascii="Times New Roman" w:hAnsi="Times New Roman"/>
          <w:sz w:val="24"/>
          <w:szCs w:val="24"/>
        </w:rPr>
        <w:t>jazd będzie utrudniony z powodu np. niekorzystnych warunków atmosferycznych itp. W takich przypadkach Wykonawcy nie przysługują roszczenia z tytułu wzrostu kos</w:t>
      </w:r>
      <w:r w:rsidRPr="00E36CD7">
        <w:rPr>
          <w:rFonts w:ascii="Times New Roman" w:hAnsi="Times New Roman"/>
          <w:sz w:val="24"/>
          <w:szCs w:val="24"/>
        </w:rPr>
        <w:t>z</w:t>
      </w:r>
      <w:r w:rsidRPr="00E36CD7">
        <w:rPr>
          <w:rFonts w:ascii="Times New Roman" w:hAnsi="Times New Roman"/>
          <w:sz w:val="24"/>
          <w:szCs w:val="24"/>
        </w:rPr>
        <w:t>tów realizacji przedmiotu zamówienia. Trasy odpadów przebiegają po drogach woj</w:t>
      </w:r>
      <w:r w:rsidRPr="00E36CD7">
        <w:rPr>
          <w:rFonts w:ascii="Times New Roman" w:hAnsi="Times New Roman"/>
          <w:sz w:val="24"/>
          <w:szCs w:val="24"/>
        </w:rPr>
        <w:t>e</w:t>
      </w:r>
      <w:r w:rsidRPr="00E36CD7">
        <w:rPr>
          <w:rFonts w:ascii="Times New Roman" w:hAnsi="Times New Roman"/>
          <w:sz w:val="24"/>
          <w:szCs w:val="24"/>
        </w:rPr>
        <w:t>wódzkich, powiatowych, gminnych, a także wewnętrznych drogach osiedlowych, gruntowych (prywatnych). W przypadku, gdy usługa nie będzie możliwa do zrealiz</w:t>
      </w:r>
      <w:r w:rsidRPr="00E36CD7">
        <w:rPr>
          <w:rFonts w:ascii="Times New Roman" w:hAnsi="Times New Roman"/>
          <w:sz w:val="24"/>
          <w:szCs w:val="24"/>
        </w:rPr>
        <w:t>o</w:t>
      </w:r>
      <w:r w:rsidRPr="00E36CD7">
        <w:rPr>
          <w:rFonts w:ascii="Times New Roman" w:hAnsi="Times New Roman"/>
          <w:sz w:val="24"/>
          <w:szCs w:val="24"/>
        </w:rPr>
        <w:t>wana w ustalonym terminie, dniem odbioru będzie dzień następny lub kolejne dni po wyznaczonym terminie, jednak nie dłużej niż 5 dni.</w:t>
      </w:r>
    </w:p>
    <w:p w:rsidR="00893A3F" w:rsidRPr="00E36CD7" w:rsidRDefault="00C128BD" w:rsidP="00E36CD7">
      <w:pPr>
        <w:pStyle w:val="Akapitzlist"/>
        <w:numPr>
          <w:ilvl w:val="0"/>
          <w:numId w:val="4"/>
        </w:numPr>
        <w:spacing w:after="0"/>
        <w:jc w:val="both"/>
        <w:rPr>
          <w:rFonts w:ascii="Times New Roman" w:hAnsi="Times New Roman"/>
          <w:sz w:val="24"/>
          <w:szCs w:val="24"/>
        </w:rPr>
      </w:pPr>
      <w:r w:rsidRPr="00E36CD7">
        <w:rPr>
          <w:rFonts w:ascii="Times New Roman" w:hAnsi="Times New Roman"/>
          <w:sz w:val="24"/>
          <w:szCs w:val="24"/>
        </w:rPr>
        <w:t>Wykonawca ma obowiązek porządkowania terenu w miejscu wystawienia p</w:t>
      </w:r>
      <w:r w:rsidRPr="00E36CD7">
        <w:rPr>
          <w:rFonts w:ascii="Times New Roman" w:hAnsi="Times New Roman"/>
          <w:sz w:val="24"/>
          <w:szCs w:val="24"/>
        </w:rPr>
        <w:t>o</w:t>
      </w:r>
      <w:r w:rsidRPr="00E36CD7">
        <w:rPr>
          <w:rFonts w:ascii="Times New Roman" w:hAnsi="Times New Roman"/>
          <w:sz w:val="24"/>
          <w:szCs w:val="24"/>
        </w:rPr>
        <w:t>jemników i worków z odpadami komunalnymi w przypadku jego zanieczyszczenia wynikającego z przepełnienia pojemnika lub uszkodzenia worka.</w:t>
      </w:r>
    </w:p>
    <w:p w:rsidR="00893A3F" w:rsidRPr="00E36CD7" w:rsidRDefault="00C128BD" w:rsidP="00E36CD7">
      <w:pPr>
        <w:pStyle w:val="Akapitzlist"/>
        <w:numPr>
          <w:ilvl w:val="0"/>
          <w:numId w:val="4"/>
        </w:numPr>
        <w:spacing w:after="0"/>
        <w:jc w:val="both"/>
        <w:rPr>
          <w:rFonts w:ascii="Times New Roman" w:hAnsi="Times New Roman"/>
          <w:sz w:val="24"/>
          <w:szCs w:val="24"/>
        </w:rPr>
      </w:pPr>
      <w:r w:rsidRPr="00E36CD7">
        <w:rPr>
          <w:rFonts w:ascii="Times New Roman" w:hAnsi="Times New Roman"/>
          <w:sz w:val="24"/>
          <w:szCs w:val="24"/>
        </w:rPr>
        <w:t>Wykonawca odbiera odpady wystawione przez mieszkańców w dostępnym miejscu (przed posesją, przy drodze posesji, z wnęk w ogrodzeniu przystosowanych do pojemników na odpady).</w:t>
      </w:r>
    </w:p>
    <w:p w:rsidR="00893A3F" w:rsidRPr="00E36CD7" w:rsidRDefault="00C128BD" w:rsidP="00E36CD7">
      <w:pPr>
        <w:pStyle w:val="Akapitzlist"/>
        <w:numPr>
          <w:ilvl w:val="0"/>
          <w:numId w:val="4"/>
        </w:numPr>
        <w:spacing w:after="0"/>
        <w:jc w:val="both"/>
        <w:rPr>
          <w:rFonts w:ascii="Times New Roman" w:hAnsi="Times New Roman"/>
          <w:sz w:val="24"/>
          <w:szCs w:val="24"/>
        </w:rPr>
      </w:pPr>
      <w:r w:rsidRPr="00E36CD7">
        <w:rPr>
          <w:rFonts w:ascii="Times New Roman" w:hAnsi="Times New Roman"/>
          <w:sz w:val="24"/>
          <w:szCs w:val="24"/>
        </w:rPr>
        <w:t>Wykonawca zobowiązany jest do kontroli realizowania przez właściciela ni</w:t>
      </w:r>
      <w:r w:rsidRPr="00E36CD7">
        <w:rPr>
          <w:rFonts w:ascii="Times New Roman" w:hAnsi="Times New Roman"/>
          <w:sz w:val="24"/>
          <w:szCs w:val="24"/>
        </w:rPr>
        <w:t>e</w:t>
      </w:r>
      <w:r w:rsidRPr="00E36CD7">
        <w:rPr>
          <w:rFonts w:ascii="Times New Roman" w:hAnsi="Times New Roman"/>
          <w:sz w:val="24"/>
          <w:szCs w:val="24"/>
        </w:rPr>
        <w:t>ruchomości obowiązku w zakresie selektywnego zbierania odpadów komunalnych. W przypadku gdy Wykonawca stwierdzi, iż w workach do selektywnej zbiórki odpadów wystawionych przez właścicieli nieruchomości znajdują się odpady inne niż segreg</w:t>
      </w:r>
      <w:r w:rsidRPr="00E36CD7">
        <w:rPr>
          <w:rFonts w:ascii="Times New Roman" w:hAnsi="Times New Roman"/>
          <w:sz w:val="24"/>
          <w:szCs w:val="24"/>
        </w:rPr>
        <w:t>o</w:t>
      </w:r>
      <w:r w:rsidRPr="00E36CD7">
        <w:rPr>
          <w:rFonts w:ascii="Times New Roman" w:hAnsi="Times New Roman"/>
          <w:sz w:val="24"/>
          <w:szCs w:val="24"/>
        </w:rPr>
        <w:t>wane wówczas Wykonawca zobowiązany jest do oznaczenia worka informacją "ni</w:t>
      </w:r>
      <w:r w:rsidRPr="00E36CD7">
        <w:rPr>
          <w:rFonts w:ascii="Times New Roman" w:hAnsi="Times New Roman"/>
          <w:sz w:val="24"/>
          <w:szCs w:val="24"/>
        </w:rPr>
        <w:t>e</w:t>
      </w:r>
      <w:r w:rsidRPr="00E36CD7">
        <w:rPr>
          <w:rFonts w:ascii="Times New Roman" w:hAnsi="Times New Roman"/>
          <w:sz w:val="24"/>
          <w:szCs w:val="24"/>
        </w:rPr>
        <w:t>prawidłowo segregowane - dokonaj ponownej segregacji" (np. w postaci naklejki w</w:t>
      </w:r>
      <w:r w:rsidRPr="00E36CD7">
        <w:rPr>
          <w:rFonts w:ascii="Times New Roman" w:hAnsi="Times New Roman"/>
          <w:sz w:val="24"/>
          <w:szCs w:val="24"/>
        </w:rPr>
        <w:t>y</w:t>
      </w:r>
      <w:r w:rsidRPr="00E36CD7">
        <w:rPr>
          <w:rFonts w:ascii="Times New Roman" w:hAnsi="Times New Roman"/>
          <w:sz w:val="24"/>
          <w:szCs w:val="24"/>
        </w:rPr>
        <w:t>konan</w:t>
      </w:r>
      <w:r w:rsidR="00E36CD7">
        <w:rPr>
          <w:rFonts w:ascii="Times New Roman" w:hAnsi="Times New Roman"/>
          <w:sz w:val="24"/>
          <w:szCs w:val="24"/>
        </w:rPr>
        <w:t xml:space="preserve">ej przez Wykonawcę). </w:t>
      </w:r>
      <w:r w:rsidRPr="00E36CD7">
        <w:rPr>
          <w:rFonts w:ascii="Times New Roman" w:hAnsi="Times New Roman"/>
          <w:sz w:val="24"/>
          <w:szCs w:val="24"/>
        </w:rPr>
        <w:t>O powyższej sytuacji Wykonawca powiadamia pisemnie (dopuszcza się formę elektroniczną) Zamawiającego - powiadomienie powinno zawi</w:t>
      </w:r>
      <w:r w:rsidRPr="00E36CD7">
        <w:rPr>
          <w:rFonts w:ascii="Times New Roman" w:hAnsi="Times New Roman"/>
          <w:sz w:val="24"/>
          <w:szCs w:val="24"/>
        </w:rPr>
        <w:t>e</w:t>
      </w:r>
      <w:r w:rsidRPr="00E36CD7">
        <w:rPr>
          <w:rFonts w:ascii="Times New Roman" w:hAnsi="Times New Roman"/>
          <w:sz w:val="24"/>
          <w:szCs w:val="24"/>
        </w:rPr>
        <w:t>rać wskazania dnia odbioru odpadów komunalnych, adres nieruchomości, opis z</w:t>
      </w:r>
      <w:r w:rsidRPr="00E36CD7">
        <w:rPr>
          <w:rFonts w:ascii="Times New Roman" w:hAnsi="Times New Roman"/>
          <w:sz w:val="24"/>
          <w:szCs w:val="24"/>
        </w:rPr>
        <w:t>a</w:t>
      </w:r>
      <w:r w:rsidRPr="00E36CD7">
        <w:rPr>
          <w:rFonts w:ascii="Times New Roman" w:hAnsi="Times New Roman"/>
          <w:sz w:val="24"/>
          <w:szCs w:val="24"/>
        </w:rPr>
        <w:t>strzeżeń.</w:t>
      </w:r>
    </w:p>
    <w:p w:rsidR="00893A3F" w:rsidRPr="00E36CD7" w:rsidRDefault="00C128BD" w:rsidP="00E36CD7">
      <w:pPr>
        <w:pStyle w:val="Akapitzlist"/>
        <w:numPr>
          <w:ilvl w:val="0"/>
          <w:numId w:val="4"/>
        </w:numPr>
        <w:spacing w:after="0"/>
        <w:ind w:left="0"/>
        <w:jc w:val="both"/>
        <w:rPr>
          <w:rFonts w:ascii="Times New Roman" w:hAnsi="Times New Roman"/>
          <w:sz w:val="24"/>
          <w:szCs w:val="24"/>
        </w:rPr>
      </w:pPr>
      <w:r w:rsidRPr="00E36CD7">
        <w:rPr>
          <w:rFonts w:ascii="Times New Roman" w:hAnsi="Times New Roman"/>
          <w:sz w:val="24"/>
          <w:szCs w:val="24"/>
        </w:rPr>
        <w:t>Wykonawca jest zobowiązany do bieżącego przekazywania drogą elektroniczną Z</w:t>
      </w:r>
      <w:r w:rsidRPr="00E36CD7">
        <w:rPr>
          <w:rFonts w:ascii="Times New Roman" w:hAnsi="Times New Roman"/>
          <w:sz w:val="24"/>
          <w:szCs w:val="24"/>
        </w:rPr>
        <w:t>a</w:t>
      </w:r>
      <w:r w:rsidRPr="00E36CD7">
        <w:rPr>
          <w:rFonts w:ascii="Times New Roman" w:hAnsi="Times New Roman"/>
          <w:sz w:val="24"/>
          <w:szCs w:val="24"/>
        </w:rPr>
        <w:t>mawiającemu adresów nieruchomości, na których zamieszkują mieszkańcy i powstają odp</w:t>
      </w:r>
      <w:r w:rsidRPr="00E36CD7">
        <w:rPr>
          <w:rFonts w:ascii="Times New Roman" w:hAnsi="Times New Roman"/>
          <w:sz w:val="24"/>
          <w:szCs w:val="24"/>
        </w:rPr>
        <w:t>a</w:t>
      </w:r>
      <w:r w:rsidRPr="00E36CD7">
        <w:rPr>
          <w:rFonts w:ascii="Times New Roman" w:hAnsi="Times New Roman"/>
          <w:sz w:val="24"/>
          <w:szCs w:val="24"/>
        </w:rPr>
        <w:t>dy, a nie ujętych w bazie danych przeprowadzonej przez Zamawiającego.</w:t>
      </w:r>
    </w:p>
    <w:p w:rsidR="00893A3F" w:rsidRPr="00E36CD7" w:rsidRDefault="00C128BD" w:rsidP="00E36CD7">
      <w:pPr>
        <w:pStyle w:val="Akapitzlist"/>
        <w:numPr>
          <w:ilvl w:val="0"/>
          <w:numId w:val="4"/>
        </w:numPr>
        <w:spacing w:after="0"/>
        <w:jc w:val="both"/>
        <w:rPr>
          <w:rFonts w:ascii="Times New Roman" w:hAnsi="Times New Roman"/>
          <w:sz w:val="24"/>
          <w:szCs w:val="24"/>
        </w:rPr>
      </w:pPr>
      <w:r w:rsidRPr="00E36CD7">
        <w:rPr>
          <w:rFonts w:ascii="Times New Roman" w:hAnsi="Times New Roman"/>
          <w:sz w:val="24"/>
          <w:szCs w:val="24"/>
        </w:rPr>
        <w:lastRenderedPageBreak/>
        <w:t>Wykonawca zobowiązany jest do przekazywania odebranych zmieszanych o</w:t>
      </w:r>
      <w:r w:rsidRPr="00E36CD7">
        <w:rPr>
          <w:rFonts w:ascii="Times New Roman" w:hAnsi="Times New Roman"/>
          <w:sz w:val="24"/>
          <w:szCs w:val="24"/>
        </w:rPr>
        <w:t>d</w:t>
      </w:r>
      <w:r w:rsidRPr="00E36CD7">
        <w:rPr>
          <w:rFonts w:ascii="Times New Roman" w:hAnsi="Times New Roman"/>
          <w:sz w:val="24"/>
          <w:szCs w:val="24"/>
        </w:rPr>
        <w:t>padów komunalnych, odpadów zielonych oraz selektywnie zebranych odpadów k</w:t>
      </w:r>
      <w:r w:rsidRPr="00E36CD7">
        <w:rPr>
          <w:rFonts w:ascii="Times New Roman" w:hAnsi="Times New Roman"/>
          <w:sz w:val="24"/>
          <w:szCs w:val="24"/>
        </w:rPr>
        <w:t>o</w:t>
      </w:r>
      <w:r w:rsidRPr="00E36CD7">
        <w:rPr>
          <w:rFonts w:ascii="Times New Roman" w:hAnsi="Times New Roman"/>
          <w:sz w:val="24"/>
          <w:szCs w:val="24"/>
        </w:rPr>
        <w:t xml:space="preserve">munalnych do </w:t>
      </w:r>
      <w:r w:rsidR="00162394" w:rsidRPr="00E36CD7">
        <w:rPr>
          <w:rFonts w:ascii="Times New Roman" w:hAnsi="Times New Roman"/>
          <w:sz w:val="24"/>
          <w:szCs w:val="24"/>
        </w:rPr>
        <w:t>RIPOK</w:t>
      </w:r>
      <w:r w:rsidRPr="00E36CD7">
        <w:rPr>
          <w:rFonts w:ascii="Times New Roman" w:hAnsi="Times New Roman"/>
          <w:sz w:val="24"/>
          <w:szCs w:val="24"/>
        </w:rPr>
        <w:t>.,</w:t>
      </w:r>
    </w:p>
    <w:p w:rsidR="00893A3F" w:rsidRPr="00E36CD7" w:rsidRDefault="00C128BD" w:rsidP="00E36CD7">
      <w:pPr>
        <w:pStyle w:val="Akapitzlist"/>
        <w:numPr>
          <w:ilvl w:val="0"/>
          <w:numId w:val="4"/>
        </w:numPr>
        <w:spacing w:after="0"/>
        <w:jc w:val="both"/>
        <w:rPr>
          <w:rFonts w:ascii="Times New Roman" w:hAnsi="Times New Roman"/>
          <w:sz w:val="24"/>
          <w:szCs w:val="24"/>
        </w:rPr>
      </w:pPr>
      <w:r w:rsidRPr="00E36CD7">
        <w:rPr>
          <w:rFonts w:ascii="Times New Roman" w:hAnsi="Times New Roman"/>
          <w:sz w:val="24"/>
          <w:szCs w:val="24"/>
        </w:rPr>
        <w:t>Wykonawca ma obowiązek zagospodarować odebrane odpady komunalne w sposób umożliwiający osiągnięcie określonych poziomów:</w:t>
      </w:r>
    </w:p>
    <w:p w:rsidR="00893A3F" w:rsidRPr="00E36CD7" w:rsidRDefault="00C128BD" w:rsidP="00E36CD7">
      <w:pPr>
        <w:pStyle w:val="Akapitzlist"/>
        <w:widowControl w:val="0"/>
        <w:numPr>
          <w:ilvl w:val="0"/>
          <w:numId w:val="45"/>
        </w:numPr>
        <w:spacing w:after="0"/>
        <w:jc w:val="both"/>
        <w:rPr>
          <w:rFonts w:ascii="Times New Roman" w:hAnsi="Times New Roman"/>
          <w:sz w:val="24"/>
          <w:szCs w:val="24"/>
        </w:rPr>
      </w:pPr>
      <w:r w:rsidRPr="00E36CD7">
        <w:rPr>
          <w:rFonts w:ascii="Times New Roman" w:hAnsi="Times New Roman"/>
          <w:sz w:val="24"/>
          <w:szCs w:val="24"/>
        </w:rPr>
        <w:t>w Rozporządzeniu Ministra Środowiska z dnia 14.12.2016 r. w sprawie pozi</w:t>
      </w:r>
      <w:r w:rsidRPr="00E36CD7">
        <w:rPr>
          <w:rFonts w:ascii="Times New Roman" w:hAnsi="Times New Roman"/>
          <w:sz w:val="24"/>
          <w:szCs w:val="24"/>
        </w:rPr>
        <w:t>o</w:t>
      </w:r>
      <w:r w:rsidRPr="00E36CD7">
        <w:rPr>
          <w:rFonts w:ascii="Times New Roman" w:hAnsi="Times New Roman"/>
          <w:sz w:val="24"/>
          <w:szCs w:val="24"/>
        </w:rPr>
        <w:t>mów recyklingu, przygotowane do ponownego użycia i odzysku innymi metodami niektórych frakcji odpadów komunalnych - poziomu recyklingu, przygotowania do ponownego użycia i odzysku frakcji odpadów:</w:t>
      </w:r>
    </w:p>
    <w:p w:rsidR="00893A3F" w:rsidRPr="00E36CD7" w:rsidRDefault="00C128BD" w:rsidP="00E36CD7">
      <w:pPr>
        <w:pStyle w:val="Akapitzlist"/>
        <w:widowControl w:val="0"/>
        <w:numPr>
          <w:ilvl w:val="0"/>
          <w:numId w:val="5"/>
        </w:numPr>
        <w:spacing w:after="0"/>
        <w:jc w:val="both"/>
        <w:rPr>
          <w:rFonts w:ascii="Times New Roman" w:hAnsi="Times New Roman"/>
          <w:sz w:val="24"/>
          <w:szCs w:val="24"/>
        </w:rPr>
      </w:pPr>
      <w:r w:rsidRPr="00E36CD7">
        <w:rPr>
          <w:rFonts w:ascii="Times New Roman" w:hAnsi="Times New Roman"/>
          <w:sz w:val="24"/>
          <w:szCs w:val="24"/>
        </w:rPr>
        <w:t>w Rozporządzeniu Ministra Środowiska z dnia 15.12.2017 r. w sprawie pozi</w:t>
      </w:r>
      <w:r w:rsidRPr="00E36CD7">
        <w:rPr>
          <w:rFonts w:ascii="Times New Roman" w:hAnsi="Times New Roman"/>
          <w:sz w:val="24"/>
          <w:szCs w:val="24"/>
        </w:rPr>
        <w:t>o</w:t>
      </w:r>
      <w:r w:rsidRPr="00E36CD7">
        <w:rPr>
          <w:rFonts w:ascii="Times New Roman" w:hAnsi="Times New Roman"/>
          <w:sz w:val="24"/>
          <w:szCs w:val="24"/>
        </w:rPr>
        <w:t>mów ograniczenia masy odpadów komunalnych ulegających biodegradacji.</w:t>
      </w:r>
    </w:p>
    <w:p w:rsidR="00893A3F" w:rsidRPr="00E36CD7" w:rsidRDefault="00C128BD" w:rsidP="00E36CD7">
      <w:pPr>
        <w:pStyle w:val="Akapitzlist"/>
        <w:widowControl w:val="0"/>
        <w:numPr>
          <w:ilvl w:val="0"/>
          <w:numId w:val="46"/>
        </w:numPr>
        <w:spacing w:after="0"/>
        <w:jc w:val="both"/>
        <w:rPr>
          <w:rFonts w:ascii="Times New Roman" w:hAnsi="Times New Roman"/>
          <w:sz w:val="24"/>
          <w:szCs w:val="24"/>
        </w:rPr>
      </w:pPr>
      <w:r w:rsidRPr="00E36CD7">
        <w:rPr>
          <w:rFonts w:ascii="Times New Roman" w:hAnsi="Times New Roman"/>
          <w:sz w:val="24"/>
          <w:szCs w:val="24"/>
        </w:rPr>
        <w:t>Wykonawca jest zobowiązany do prowadzenia ewidencji odpadów oraz dok</w:t>
      </w:r>
      <w:r w:rsidRPr="00E36CD7">
        <w:rPr>
          <w:rFonts w:ascii="Times New Roman" w:hAnsi="Times New Roman"/>
          <w:sz w:val="24"/>
          <w:szCs w:val="24"/>
        </w:rPr>
        <w:t>u</w:t>
      </w:r>
      <w:r w:rsidRPr="00E36CD7">
        <w:rPr>
          <w:rFonts w:ascii="Times New Roman" w:hAnsi="Times New Roman"/>
          <w:sz w:val="24"/>
          <w:szCs w:val="24"/>
        </w:rPr>
        <w:t>mentacji związanej z działalnością objętą przedmiotem zamówienia zgodnie z odrę</w:t>
      </w:r>
      <w:r w:rsidRPr="00E36CD7">
        <w:rPr>
          <w:rFonts w:ascii="Times New Roman" w:hAnsi="Times New Roman"/>
          <w:sz w:val="24"/>
          <w:szCs w:val="24"/>
        </w:rPr>
        <w:t>b</w:t>
      </w:r>
      <w:r w:rsidRPr="00E36CD7">
        <w:rPr>
          <w:rFonts w:ascii="Times New Roman" w:hAnsi="Times New Roman"/>
          <w:sz w:val="24"/>
          <w:szCs w:val="24"/>
        </w:rPr>
        <w:t>nymi przepisami.</w:t>
      </w:r>
    </w:p>
    <w:p w:rsidR="00893A3F" w:rsidRPr="00E36CD7" w:rsidRDefault="00C128BD" w:rsidP="00E36CD7">
      <w:pPr>
        <w:pStyle w:val="Akapitzlist"/>
        <w:widowControl w:val="0"/>
        <w:numPr>
          <w:ilvl w:val="0"/>
          <w:numId w:val="6"/>
        </w:numPr>
        <w:spacing w:after="0"/>
        <w:jc w:val="both"/>
        <w:rPr>
          <w:rFonts w:ascii="Times New Roman" w:hAnsi="Times New Roman"/>
          <w:sz w:val="24"/>
          <w:szCs w:val="24"/>
        </w:rPr>
      </w:pPr>
      <w:r w:rsidRPr="00E36CD7">
        <w:rPr>
          <w:rFonts w:ascii="Times New Roman" w:hAnsi="Times New Roman"/>
          <w:sz w:val="24"/>
          <w:szCs w:val="24"/>
        </w:rPr>
        <w:t>Wykonawca jest zobowiązany do sporządzania i przekazywania Zamawiaj</w:t>
      </w:r>
      <w:r w:rsidRPr="00E36CD7">
        <w:rPr>
          <w:rFonts w:ascii="Times New Roman" w:hAnsi="Times New Roman"/>
          <w:sz w:val="24"/>
          <w:szCs w:val="24"/>
        </w:rPr>
        <w:t>ą</w:t>
      </w:r>
      <w:r w:rsidRPr="00E36CD7">
        <w:rPr>
          <w:rFonts w:ascii="Times New Roman" w:hAnsi="Times New Roman"/>
          <w:sz w:val="24"/>
          <w:szCs w:val="24"/>
        </w:rPr>
        <w:t>cemu w formie elektronicznej i pisemnej miesięcznych raportów zawierających i</w:t>
      </w:r>
      <w:r w:rsidRPr="00E36CD7">
        <w:rPr>
          <w:rFonts w:ascii="Times New Roman" w:hAnsi="Times New Roman"/>
          <w:sz w:val="24"/>
          <w:szCs w:val="24"/>
        </w:rPr>
        <w:t>n</w:t>
      </w:r>
      <w:r w:rsidRPr="00E36CD7">
        <w:rPr>
          <w:rFonts w:ascii="Times New Roman" w:hAnsi="Times New Roman"/>
          <w:sz w:val="24"/>
          <w:szCs w:val="24"/>
        </w:rPr>
        <w:t>formacje o:</w:t>
      </w:r>
    </w:p>
    <w:p w:rsidR="00893A3F" w:rsidRPr="00E36CD7" w:rsidRDefault="00C128BD" w:rsidP="00E36CD7">
      <w:pPr>
        <w:pStyle w:val="Akapitzlist"/>
        <w:widowControl w:val="0"/>
        <w:spacing w:after="0"/>
        <w:ind w:left="360"/>
        <w:jc w:val="both"/>
        <w:rPr>
          <w:rFonts w:ascii="Times New Roman" w:hAnsi="Times New Roman"/>
          <w:sz w:val="24"/>
          <w:szCs w:val="24"/>
        </w:rPr>
      </w:pPr>
      <w:r w:rsidRPr="00E36CD7">
        <w:rPr>
          <w:rFonts w:ascii="Times New Roman" w:hAnsi="Times New Roman"/>
          <w:sz w:val="24"/>
          <w:szCs w:val="24"/>
        </w:rPr>
        <w:t xml:space="preserve">a) masie poszczególnych rodzajów odpadów odebranych w ramach realizacji umowy </w:t>
      </w:r>
      <w:proofErr w:type="spellStart"/>
      <w:r w:rsidRPr="00E36CD7">
        <w:rPr>
          <w:rFonts w:ascii="Times New Roman" w:hAnsi="Times New Roman"/>
          <w:sz w:val="24"/>
          <w:szCs w:val="24"/>
        </w:rPr>
        <w:t>tj</w:t>
      </w:r>
      <w:proofErr w:type="spellEnd"/>
      <w:r w:rsidRPr="00E36CD7">
        <w:rPr>
          <w:rFonts w:ascii="Times New Roman" w:hAnsi="Times New Roman"/>
          <w:sz w:val="24"/>
          <w:szCs w:val="24"/>
        </w:rPr>
        <w:t>: zmieszane odpady komunalne, bioodpady oraz pozostałości z sortowania odpadów kom</w:t>
      </w:r>
      <w:r w:rsidRPr="00E36CD7">
        <w:rPr>
          <w:rFonts w:ascii="Times New Roman" w:hAnsi="Times New Roman"/>
          <w:sz w:val="24"/>
          <w:szCs w:val="24"/>
        </w:rPr>
        <w:t>u</w:t>
      </w:r>
      <w:r w:rsidRPr="00E36CD7">
        <w:rPr>
          <w:rFonts w:ascii="Times New Roman" w:hAnsi="Times New Roman"/>
          <w:sz w:val="24"/>
          <w:szCs w:val="24"/>
        </w:rPr>
        <w:t>nalnych przeznaczonych do składowania,</w:t>
      </w:r>
    </w:p>
    <w:p w:rsidR="00893A3F" w:rsidRPr="00E36CD7" w:rsidRDefault="00C128BD" w:rsidP="00E36CD7">
      <w:pPr>
        <w:pStyle w:val="Akapitzlist"/>
        <w:widowControl w:val="0"/>
        <w:spacing w:after="0"/>
        <w:ind w:left="360"/>
        <w:jc w:val="both"/>
        <w:rPr>
          <w:rFonts w:ascii="Times New Roman" w:hAnsi="Times New Roman"/>
          <w:sz w:val="24"/>
          <w:szCs w:val="24"/>
        </w:rPr>
      </w:pPr>
      <w:r w:rsidRPr="00E36CD7">
        <w:rPr>
          <w:rFonts w:ascii="Times New Roman" w:hAnsi="Times New Roman"/>
          <w:sz w:val="24"/>
          <w:szCs w:val="24"/>
        </w:rPr>
        <w:t>b) masie poszczególnych rodzajów odebranych w ramach umowy odpadów komunalnych gromadzonych w sposób selektywny,</w:t>
      </w:r>
    </w:p>
    <w:p w:rsidR="00893A3F" w:rsidRPr="00E36CD7" w:rsidRDefault="00C128BD" w:rsidP="00E36CD7">
      <w:pPr>
        <w:pStyle w:val="Akapitzlist"/>
        <w:widowControl w:val="0"/>
        <w:spacing w:after="0"/>
        <w:ind w:left="360"/>
        <w:jc w:val="both"/>
        <w:rPr>
          <w:rFonts w:ascii="Times New Roman" w:hAnsi="Times New Roman"/>
          <w:sz w:val="24"/>
          <w:szCs w:val="24"/>
        </w:rPr>
      </w:pPr>
      <w:r w:rsidRPr="00E36CD7">
        <w:rPr>
          <w:rFonts w:ascii="Times New Roman" w:hAnsi="Times New Roman"/>
          <w:sz w:val="24"/>
          <w:szCs w:val="24"/>
        </w:rPr>
        <w:t>c) liczbie nieruchomości, z których zostały odebrane odpady komunalne w ramach real</w:t>
      </w:r>
      <w:r w:rsidRPr="00E36CD7">
        <w:rPr>
          <w:rFonts w:ascii="Times New Roman" w:hAnsi="Times New Roman"/>
          <w:sz w:val="24"/>
          <w:szCs w:val="24"/>
        </w:rPr>
        <w:t>i</w:t>
      </w:r>
      <w:r w:rsidRPr="00E36CD7">
        <w:rPr>
          <w:rFonts w:ascii="Times New Roman" w:hAnsi="Times New Roman"/>
          <w:sz w:val="24"/>
          <w:szCs w:val="24"/>
        </w:rPr>
        <w:t>zacji umowy,</w:t>
      </w:r>
    </w:p>
    <w:p w:rsidR="00893A3F" w:rsidRPr="00E36CD7" w:rsidRDefault="00C128BD" w:rsidP="00E36CD7">
      <w:pPr>
        <w:pStyle w:val="Akapitzlist"/>
        <w:widowControl w:val="0"/>
        <w:spacing w:after="0"/>
        <w:ind w:left="360"/>
        <w:jc w:val="both"/>
        <w:rPr>
          <w:rFonts w:ascii="Times New Roman" w:hAnsi="Times New Roman"/>
          <w:sz w:val="24"/>
          <w:szCs w:val="24"/>
        </w:rPr>
      </w:pPr>
      <w:r w:rsidRPr="00E36CD7">
        <w:rPr>
          <w:rFonts w:ascii="Times New Roman" w:hAnsi="Times New Roman"/>
          <w:sz w:val="24"/>
          <w:szCs w:val="24"/>
        </w:rPr>
        <w:t>d) nieruchomości, w których właściciele zbierają odpady komunalne w sposób niezgodny z zadeklarowanym sposobem zbierania odpadów.</w:t>
      </w:r>
    </w:p>
    <w:p w:rsidR="00893A3F" w:rsidRPr="00E36CD7" w:rsidRDefault="00C128BD" w:rsidP="00E36CD7">
      <w:pPr>
        <w:pStyle w:val="Akapitzlist"/>
        <w:numPr>
          <w:ilvl w:val="0"/>
          <w:numId w:val="6"/>
        </w:numPr>
        <w:spacing w:after="0"/>
        <w:jc w:val="both"/>
        <w:rPr>
          <w:rFonts w:ascii="Times New Roman" w:hAnsi="Times New Roman"/>
          <w:sz w:val="24"/>
          <w:szCs w:val="24"/>
        </w:rPr>
      </w:pPr>
      <w:r w:rsidRPr="00E36CD7">
        <w:rPr>
          <w:rFonts w:ascii="Times New Roman" w:hAnsi="Times New Roman"/>
          <w:sz w:val="24"/>
          <w:szCs w:val="24"/>
        </w:rPr>
        <w:t>Raport, o którym mowa w ust. 15 musi być przekazany do siedziby Zamawi</w:t>
      </w:r>
      <w:r w:rsidRPr="00E36CD7">
        <w:rPr>
          <w:rFonts w:ascii="Times New Roman" w:hAnsi="Times New Roman"/>
          <w:sz w:val="24"/>
          <w:szCs w:val="24"/>
        </w:rPr>
        <w:t>a</w:t>
      </w:r>
      <w:r w:rsidRPr="00E36CD7">
        <w:rPr>
          <w:rFonts w:ascii="Times New Roman" w:hAnsi="Times New Roman"/>
          <w:sz w:val="24"/>
          <w:szCs w:val="24"/>
        </w:rPr>
        <w:t>jącego wraz z kartami przekazania odpadów do 7 dnia każdego następnego miesiąca.</w:t>
      </w:r>
    </w:p>
    <w:p w:rsidR="00893A3F" w:rsidRPr="00E36CD7" w:rsidRDefault="00C128BD" w:rsidP="00E36CD7">
      <w:pPr>
        <w:pStyle w:val="Akapitzlist"/>
        <w:widowControl w:val="0"/>
        <w:numPr>
          <w:ilvl w:val="0"/>
          <w:numId w:val="6"/>
        </w:numPr>
        <w:spacing w:after="0"/>
        <w:jc w:val="both"/>
        <w:rPr>
          <w:rFonts w:ascii="Times New Roman" w:hAnsi="Times New Roman"/>
          <w:sz w:val="24"/>
          <w:szCs w:val="24"/>
        </w:rPr>
      </w:pPr>
      <w:r w:rsidRPr="00E36CD7">
        <w:rPr>
          <w:rFonts w:ascii="Times New Roman" w:hAnsi="Times New Roman"/>
          <w:sz w:val="24"/>
          <w:szCs w:val="24"/>
        </w:rPr>
        <w:t>Raporty będą podstawą do wystawienia faktury za wykonaną usługę w formie miesięcznego ryczałtu.</w:t>
      </w:r>
    </w:p>
    <w:p w:rsidR="00893A3F" w:rsidRPr="00E36CD7" w:rsidRDefault="00C128BD" w:rsidP="00E36CD7">
      <w:pPr>
        <w:pStyle w:val="Akapitzlist"/>
        <w:widowControl w:val="0"/>
        <w:numPr>
          <w:ilvl w:val="0"/>
          <w:numId w:val="6"/>
        </w:numPr>
        <w:spacing w:after="0"/>
        <w:jc w:val="both"/>
        <w:rPr>
          <w:rFonts w:ascii="Times New Roman" w:hAnsi="Times New Roman"/>
          <w:sz w:val="24"/>
          <w:szCs w:val="24"/>
        </w:rPr>
      </w:pPr>
      <w:r w:rsidRPr="00E36CD7">
        <w:rPr>
          <w:rFonts w:ascii="Times New Roman" w:hAnsi="Times New Roman"/>
          <w:sz w:val="24"/>
          <w:szCs w:val="24"/>
        </w:rPr>
        <w:t>Wykonawca jest zobowiązany do sporządzania sprawozdań zgodnie z zapisami ustawy z dnia 13 września 1996 r. o utrzymaniu czystości i porządku w gminach (tj. z dnia 22 lipca 2020 r. (Dz.U. z 2020 r. poz. 1439), .</w:t>
      </w:r>
    </w:p>
    <w:p w:rsidR="00893A3F" w:rsidRPr="00E36CD7" w:rsidRDefault="00C128BD" w:rsidP="00E36CD7">
      <w:pPr>
        <w:pStyle w:val="Akapitzlist"/>
        <w:widowControl w:val="0"/>
        <w:numPr>
          <w:ilvl w:val="0"/>
          <w:numId w:val="6"/>
        </w:numPr>
        <w:spacing w:after="0"/>
        <w:jc w:val="both"/>
        <w:rPr>
          <w:rFonts w:ascii="Times New Roman" w:hAnsi="Times New Roman"/>
          <w:sz w:val="24"/>
          <w:szCs w:val="24"/>
        </w:rPr>
      </w:pPr>
      <w:r w:rsidRPr="00E36CD7">
        <w:rPr>
          <w:rFonts w:ascii="Times New Roman" w:hAnsi="Times New Roman"/>
          <w:sz w:val="24"/>
          <w:szCs w:val="24"/>
        </w:rPr>
        <w:t>Wykonawca oświadcza, że posiada:</w:t>
      </w:r>
    </w:p>
    <w:p w:rsidR="00893A3F" w:rsidRPr="00E36CD7" w:rsidRDefault="00C128BD" w:rsidP="00E36CD7">
      <w:pPr>
        <w:pStyle w:val="Akapitzlist"/>
        <w:widowControl w:val="0"/>
        <w:numPr>
          <w:ilvl w:val="0"/>
          <w:numId w:val="47"/>
        </w:numPr>
        <w:spacing w:after="0"/>
        <w:jc w:val="both"/>
        <w:rPr>
          <w:rFonts w:ascii="Times New Roman" w:hAnsi="Times New Roman"/>
          <w:sz w:val="24"/>
          <w:szCs w:val="24"/>
        </w:rPr>
      </w:pPr>
      <w:r w:rsidRPr="00E36CD7">
        <w:rPr>
          <w:rFonts w:ascii="Times New Roman" w:hAnsi="Times New Roman"/>
          <w:sz w:val="24"/>
          <w:szCs w:val="24"/>
        </w:rPr>
        <w:t>wpis do rejestru działalności regulowanej w zakresie odbierania odpadów k</w:t>
      </w:r>
      <w:r w:rsidRPr="00E36CD7">
        <w:rPr>
          <w:rFonts w:ascii="Times New Roman" w:hAnsi="Times New Roman"/>
          <w:sz w:val="24"/>
          <w:szCs w:val="24"/>
        </w:rPr>
        <w:t>o</w:t>
      </w:r>
      <w:r w:rsidRPr="00E36CD7">
        <w:rPr>
          <w:rFonts w:ascii="Times New Roman" w:hAnsi="Times New Roman"/>
          <w:sz w:val="24"/>
          <w:szCs w:val="24"/>
        </w:rPr>
        <w:t>munalnych od właścicieli nieruchomości z terenu Gminy Warlubie, o którym mowa w art. 9b i następnych ustawy z dnia 13 września 1996 roku o utrzymaniu czystości p</w:t>
      </w:r>
      <w:r w:rsidRPr="00E36CD7">
        <w:rPr>
          <w:rFonts w:ascii="Times New Roman" w:hAnsi="Times New Roman"/>
          <w:sz w:val="24"/>
          <w:szCs w:val="24"/>
        </w:rPr>
        <w:t>o</w:t>
      </w:r>
      <w:r w:rsidRPr="00E36CD7">
        <w:rPr>
          <w:rFonts w:ascii="Times New Roman" w:hAnsi="Times New Roman"/>
          <w:sz w:val="24"/>
          <w:szCs w:val="24"/>
        </w:rPr>
        <w:t>rządku w gminach (tj. z dnia 22 lipca 2020 r. (Dz.U. z 2020 r. poz. 1439),</w:t>
      </w:r>
    </w:p>
    <w:p w:rsidR="00893A3F" w:rsidRPr="00E36CD7" w:rsidRDefault="00C128BD" w:rsidP="00E36CD7">
      <w:pPr>
        <w:pStyle w:val="Akapitzlist"/>
        <w:widowControl w:val="0"/>
        <w:numPr>
          <w:ilvl w:val="0"/>
          <w:numId w:val="7"/>
        </w:numPr>
        <w:spacing w:after="0"/>
        <w:jc w:val="both"/>
        <w:rPr>
          <w:rFonts w:ascii="Times New Roman" w:hAnsi="Times New Roman"/>
          <w:sz w:val="24"/>
          <w:szCs w:val="24"/>
        </w:rPr>
      </w:pPr>
      <w:r w:rsidRPr="00E36CD7">
        <w:rPr>
          <w:rFonts w:ascii="Times New Roman" w:hAnsi="Times New Roman"/>
          <w:sz w:val="24"/>
          <w:szCs w:val="24"/>
        </w:rPr>
        <w:t>wpis do rejestru podmiotów wprowadzających produkty, produkty w opak</w:t>
      </w:r>
      <w:r w:rsidRPr="00E36CD7">
        <w:rPr>
          <w:rFonts w:ascii="Times New Roman" w:hAnsi="Times New Roman"/>
          <w:sz w:val="24"/>
          <w:szCs w:val="24"/>
        </w:rPr>
        <w:t>o</w:t>
      </w:r>
      <w:r w:rsidRPr="00E36CD7">
        <w:rPr>
          <w:rFonts w:ascii="Times New Roman" w:hAnsi="Times New Roman"/>
          <w:sz w:val="24"/>
          <w:szCs w:val="24"/>
        </w:rPr>
        <w:t>waniach i gospodarujących odpadami prowadzonego przez marszałka województwa, o którym mowa w art. 49 ust. 1 ustawy o odpadach z dnia 14 grudnia 2012 roku (tj. z dnia 16 kwietnia 2020 r. (Dz.U. z 2020 r. poz. 797),</w:t>
      </w:r>
    </w:p>
    <w:p w:rsidR="00893A3F" w:rsidRPr="00E36CD7" w:rsidRDefault="00C128BD" w:rsidP="00E36CD7">
      <w:pPr>
        <w:pStyle w:val="Akapitzlist"/>
        <w:widowControl w:val="0"/>
        <w:numPr>
          <w:ilvl w:val="0"/>
          <w:numId w:val="7"/>
        </w:numPr>
        <w:spacing w:after="0"/>
        <w:jc w:val="both"/>
        <w:rPr>
          <w:rFonts w:ascii="Times New Roman" w:hAnsi="Times New Roman"/>
          <w:sz w:val="24"/>
          <w:szCs w:val="24"/>
        </w:rPr>
      </w:pPr>
      <w:r w:rsidRPr="00E36CD7">
        <w:rPr>
          <w:rFonts w:ascii="Times New Roman" w:hAnsi="Times New Roman"/>
          <w:sz w:val="24"/>
          <w:szCs w:val="24"/>
        </w:rPr>
        <w:t xml:space="preserve">zezwolenie na transport odpadów, o którym mowa w art.(tj. z dnia 16 kwietnia </w:t>
      </w:r>
      <w:r w:rsidRPr="00E36CD7">
        <w:rPr>
          <w:rFonts w:ascii="Times New Roman" w:hAnsi="Times New Roman"/>
          <w:sz w:val="24"/>
          <w:szCs w:val="24"/>
        </w:rPr>
        <w:lastRenderedPageBreak/>
        <w:t>2020 r. (Dz.U. z 2020 r. poz. 797), (Dz. U z 2019 r. poz. 701 ze zm.);</w:t>
      </w:r>
    </w:p>
    <w:p w:rsidR="00893A3F" w:rsidRPr="00E36CD7" w:rsidRDefault="00C128BD" w:rsidP="00E36CD7">
      <w:pPr>
        <w:pStyle w:val="Akapitzlist"/>
        <w:widowControl w:val="0"/>
        <w:numPr>
          <w:ilvl w:val="0"/>
          <w:numId w:val="7"/>
        </w:numPr>
        <w:spacing w:after="0"/>
        <w:jc w:val="both"/>
        <w:rPr>
          <w:rFonts w:ascii="Times New Roman" w:hAnsi="Times New Roman"/>
          <w:sz w:val="24"/>
          <w:szCs w:val="24"/>
        </w:rPr>
      </w:pPr>
      <w:r w:rsidRPr="00E36CD7">
        <w:rPr>
          <w:rFonts w:ascii="Times New Roman" w:hAnsi="Times New Roman"/>
          <w:sz w:val="24"/>
          <w:szCs w:val="24"/>
        </w:rPr>
        <w:t>wpisu do rejestru zbierających zużyty sprzęt elektryczny i elektroniczny pr</w:t>
      </w:r>
      <w:r w:rsidRPr="00E36CD7">
        <w:rPr>
          <w:rFonts w:ascii="Times New Roman" w:hAnsi="Times New Roman"/>
          <w:sz w:val="24"/>
          <w:szCs w:val="24"/>
        </w:rPr>
        <w:t>o</w:t>
      </w:r>
      <w:r w:rsidRPr="00E36CD7">
        <w:rPr>
          <w:rFonts w:ascii="Times New Roman" w:hAnsi="Times New Roman"/>
          <w:sz w:val="24"/>
          <w:szCs w:val="24"/>
        </w:rPr>
        <w:t>wadzonego przez Głównego Inspektora Ochrony Środowiska wymaganego zgodnie z art. 84 ustawy z dnia 11 września 2015 r. o zużytym sprzęcie elektrycznym i elektr</w:t>
      </w:r>
      <w:r w:rsidRPr="00E36CD7">
        <w:rPr>
          <w:rFonts w:ascii="Times New Roman" w:hAnsi="Times New Roman"/>
          <w:sz w:val="24"/>
          <w:szCs w:val="24"/>
        </w:rPr>
        <w:t>o</w:t>
      </w:r>
      <w:r w:rsidRPr="00E36CD7">
        <w:rPr>
          <w:rFonts w:ascii="Times New Roman" w:hAnsi="Times New Roman"/>
          <w:sz w:val="24"/>
          <w:szCs w:val="24"/>
        </w:rPr>
        <w:t>nicznym (Dz. U. 2019, poz. 1895 ze zm.).</w:t>
      </w:r>
    </w:p>
    <w:p w:rsidR="00893A3F" w:rsidRPr="00E36CD7" w:rsidRDefault="00C128BD" w:rsidP="00E36CD7">
      <w:pPr>
        <w:pStyle w:val="Akapitzlist"/>
        <w:numPr>
          <w:ilvl w:val="0"/>
          <w:numId w:val="48"/>
        </w:numPr>
        <w:tabs>
          <w:tab w:val="left" w:pos="641"/>
        </w:tabs>
        <w:spacing w:after="0" w:line="240" w:lineRule="auto"/>
        <w:ind w:left="357" w:hanging="357"/>
        <w:jc w:val="both"/>
        <w:rPr>
          <w:rFonts w:ascii="Times New Roman" w:hAnsi="Times New Roman"/>
          <w:sz w:val="24"/>
          <w:szCs w:val="24"/>
        </w:rPr>
      </w:pPr>
      <w:r w:rsidRPr="00E36CD7">
        <w:rPr>
          <w:rFonts w:ascii="Times New Roman" w:hAnsi="Times New Roman"/>
          <w:sz w:val="24"/>
          <w:szCs w:val="24"/>
        </w:rPr>
        <w:t>Wykonawca zobowiązuje się do zatrudnienia na podstawie umowy o pracę w rozumieniu przepisów ustawy z 26 czerwca 1974 – Kodeks pracy tj. z dnia 18 czerwca 2020 r. (Dz.U. z 2020 r. poz. 1320), przez cały okres realizacji umowy, osoby wykonujące czynności w zakresie odbioru i zagospodarowania odpadów komunalnych. Zobowiązanie Wykonawcy do zatrudnienia w/w osób stosuje się również do podwykonawców Wykonawcy, jeśli będą uczestniczyli w realizacji zamówienia.</w:t>
      </w:r>
    </w:p>
    <w:p w:rsidR="00893A3F" w:rsidRPr="00E36CD7" w:rsidRDefault="00C128BD" w:rsidP="00E36CD7">
      <w:pPr>
        <w:pStyle w:val="Standard"/>
        <w:widowControl/>
        <w:numPr>
          <w:ilvl w:val="0"/>
          <w:numId w:val="6"/>
        </w:numPr>
        <w:tabs>
          <w:tab w:val="left" w:pos="641"/>
        </w:tabs>
        <w:ind w:left="357" w:hanging="357"/>
        <w:jc w:val="both"/>
        <w:rPr>
          <w:sz w:val="24"/>
          <w:szCs w:val="24"/>
        </w:rPr>
      </w:pPr>
      <w:r w:rsidRPr="00E36CD7">
        <w:rPr>
          <w:sz w:val="24"/>
          <w:szCs w:val="24"/>
        </w:rPr>
        <w:t>Wykonawca ma obowiązek na wezwanie Zamawiającego do przekazania w terminie 3 dni od dnia wezwania wykazu pracowników, którzy będą wykonywać czynności w ww. zakresie wraz z zobowiązaniem, że wymienione w nim osoby będą w okresie realizacji umowy zatrudnione na podstawie umowy o pracę w rozumieniu przepisów ustawy z dnia 26 czerwca 1974 r. – Kodeks pracy, z uwzględnieniem minimalnego wynagrodzenia za pracę ustalonego na podstawie art. 2 ust. 3–5 ustawy z dnia 10 października 2002 r. o minimalnym wynagrodzeniu za pracę.</w:t>
      </w:r>
    </w:p>
    <w:p w:rsidR="00893A3F" w:rsidRPr="00E36CD7" w:rsidRDefault="00C128BD" w:rsidP="00E36CD7">
      <w:pPr>
        <w:pStyle w:val="Standard"/>
        <w:widowControl/>
        <w:numPr>
          <w:ilvl w:val="0"/>
          <w:numId w:val="6"/>
        </w:numPr>
        <w:tabs>
          <w:tab w:val="left" w:pos="284"/>
        </w:tabs>
        <w:jc w:val="both"/>
        <w:rPr>
          <w:sz w:val="24"/>
          <w:szCs w:val="24"/>
        </w:rPr>
      </w:pPr>
      <w:r w:rsidRPr="00E36CD7">
        <w:rPr>
          <w:sz w:val="24"/>
          <w:szCs w:val="24"/>
        </w:rPr>
        <w:t>Wykonawca ma obowiązek informowania na piśmie z zachowaniem wymogów ust. 21                            o każdorazowej zmianie osób wykonujących czynności określone w ust. 20.</w:t>
      </w:r>
    </w:p>
    <w:p w:rsidR="00893A3F" w:rsidRPr="00E36CD7" w:rsidRDefault="00C128BD" w:rsidP="00E36CD7">
      <w:pPr>
        <w:pStyle w:val="Standard"/>
        <w:widowControl/>
        <w:numPr>
          <w:ilvl w:val="0"/>
          <w:numId w:val="6"/>
        </w:numPr>
        <w:suppressAutoHyphens w:val="0"/>
        <w:jc w:val="both"/>
        <w:rPr>
          <w:sz w:val="24"/>
          <w:szCs w:val="24"/>
        </w:rPr>
      </w:pPr>
      <w:r w:rsidRPr="00E36CD7">
        <w:rPr>
          <w:sz w:val="24"/>
          <w:szCs w:val="24"/>
        </w:rPr>
        <w:t>W trakcie realizacji zamówienia Zamawiający uprawniony jest do wykonywania czynności kontrolnych wobec Wykonawcy odnośnie spełniania przez Wykonawcę lub Po</w:t>
      </w:r>
      <w:r w:rsidRPr="00E36CD7">
        <w:rPr>
          <w:sz w:val="24"/>
          <w:szCs w:val="24"/>
        </w:rPr>
        <w:t>d</w:t>
      </w:r>
      <w:r w:rsidRPr="00E36CD7">
        <w:rPr>
          <w:sz w:val="24"/>
          <w:szCs w:val="24"/>
        </w:rPr>
        <w:t>wykonawcę wymogu zatrudniania, o którym mowa w ust. 20 niniejszego paragrafu. Zam</w:t>
      </w:r>
      <w:r w:rsidRPr="00E36CD7">
        <w:rPr>
          <w:sz w:val="24"/>
          <w:szCs w:val="24"/>
        </w:rPr>
        <w:t>a</w:t>
      </w:r>
      <w:r w:rsidRPr="00E36CD7">
        <w:rPr>
          <w:sz w:val="24"/>
          <w:szCs w:val="24"/>
        </w:rPr>
        <w:t>wiający ma prawo w szczególności do:</w:t>
      </w:r>
    </w:p>
    <w:p w:rsidR="00893A3F" w:rsidRPr="00E36CD7" w:rsidRDefault="00C128BD" w:rsidP="00E36CD7">
      <w:pPr>
        <w:pStyle w:val="Standard"/>
        <w:widowControl/>
        <w:suppressAutoHyphens w:val="0"/>
        <w:jc w:val="both"/>
        <w:rPr>
          <w:sz w:val="24"/>
          <w:szCs w:val="24"/>
        </w:rPr>
      </w:pPr>
      <w:r w:rsidRPr="00E36CD7">
        <w:rPr>
          <w:sz w:val="24"/>
          <w:szCs w:val="24"/>
        </w:rPr>
        <w:t>1) żądania oświadczenia wykonawcy lub podwykonawcy o zatrudnieniu na podstawie umowy o pracę osób wykonujących czynności, których dotyczy wezwanie zamawiającego. Oświa</w:t>
      </w:r>
      <w:r w:rsidRPr="00E36CD7">
        <w:rPr>
          <w:sz w:val="24"/>
          <w:szCs w:val="24"/>
        </w:rPr>
        <w:t>d</w:t>
      </w:r>
      <w:r w:rsidRPr="00E36CD7">
        <w:rPr>
          <w:sz w:val="24"/>
          <w:szCs w:val="24"/>
        </w:rPr>
        <w:t>czenie to powinno zawierać w szczególności: dokładne określenie podmiotu składającego oświadczenie, datę złożenia oświadczenia, wskazanie, że objęte wezwaniem czynności wyk</w:t>
      </w:r>
      <w:r w:rsidRPr="00E36CD7">
        <w:rPr>
          <w:sz w:val="24"/>
          <w:szCs w:val="24"/>
        </w:rPr>
        <w:t>o</w:t>
      </w:r>
      <w:r w:rsidRPr="00E36CD7">
        <w:rPr>
          <w:sz w:val="24"/>
          <w:szCs w:val="24"/>
        </w:rPr>
        <w:t>nują osoby zatrudnione na podstawie umowy o pracę wraz ze wskazaniem liczby tych osób, imion i nazwisk tych osób, rodzaju umowy o pracę i wymiaru etatu oraz podpis osoby upra</w:t>
      </w:r>
      <w:r w:rsidRPr="00E36CD7">
        <w:rPr>
          <w:sz w:val="24"/>
          <w:szCs w:val="24"/>
        </w:rPr>
        <w:t>w</w:t>
      </w:r>
      <w:r w:rsidRPr="00E36CD7">
        <w:rPr>
          <w:sz w:val="24"/>
          <w:szCs w:val="24"/>
        </w:rPr>
        <w:t>nionej do złożenia oświadczenia w imieniu wykonawcy lub podwykonawcy;</w:t>
      </w:r>
    </w:p>
    <w:p w:rsidR="00893A3F" w:rsidRPr="00E36CD7" w:rsidRDefault="00C128BD" w:rsidP="00E36CD7">
      <w:pPr>
        <w:pStyle w:val="Standard"/>
        <w:widowControl/>
        <w:suppressAutoHyphens w:val="0"/>
        <w:jc w:val="both"/>
        <w:rPr>
          <w:sz w:val="24"/>
          <w:szCs w:val="24"/>
        </w:rPr>
      </w:pPr>
      <w:r w:rsidRPr="00E36CD7">
        <w:rPr>
          <w:sz w:val="24"/>
          <w:szCs w:val="24"/>
        </w:rPr>
        <w:t>2) kontroli zgodności przedstawionego przez Wykonawcę lub Podwykonawcę oświadczenia z osobami faktycznie wykonującymi czynności na miejscu prowadzenia prac,</w:t>
      </w:r>
    </w:p>
    <w:p w:rsidR="00893A3F" w:rsidRPr="00E36CD7" w:rsidRDefault="00C128BD" w:rsidP="00E36CD7">
      <w:pPr>
        <w:pStyle w:val="Standard"/>
        <w:widowControl/>
        <w:suppressAutoHyphens w:val="0"/>
        <w:jc w:val="both"/>
        <w:rPr>
          <w:sz w:val="24"/>
          <w:szCs w:val="24"/>
        </w:rPr>
      </w:pPr>
      <w:r w:rsidRPr="00E36CD7">
        <w:rPr>
          <w:sz w:val="24"/>
          <w:szCs w:val="24"/>
        </w:rPr>
        <w:t xml:space="preserve">3) żądania przedłożenia do wglądu </w:t>
      </w:r>
      <w:r w:rsidRPr="00E36CD7">
        <w:rPr>
          <w:rFonts w:eastAsia="Calibri"/>
          <w:sz w:val="24"/>
          <w:szCs w:val="24"/>
          <w:lang w:eastAsia="en-US"/>
        </w:rPr>
        <w:t>poświadczonej za zgodność z oryginałem odpowiednio przez wykonawcę lub podwykonawcę</w:t>
      </w:r>
      <w:r w:rsidRPr="00E36CD7">
        <w:rPr>
          <w:rFonts w:eastAsia="Calibri"/>
          <w:b/>
          <w:sz w:val="24"/>
          <w:szCs w:val="24"/>
          <w:lang w:eastAsia="en-US"/>
        </w:rPr>
        <w:t xml:space="preserve"> </w:t>
      </w:r>
      <w:r w:rsidRPr="00E36CD7">
        <w:rPr>
          <w:rFonts w:eastAsia="Calibri"/>
          <w:sz w:val="24"/>
          <w:szCs w:val="24"/>
          <w:lang w:eastAsia="en-US"/>
        </w:rPr>
        <w:t>kopii umowy/umów o pracę osób wykonujących w trakcie realizacji zamówienia czynności, których dotyczy ww. oświadczenie wykonawcy lub podwykonawcy (wraz z dokumentem regulującym zakres obowiązków, jeżeli został sporz</w:t>
      </w:r>
      <w:r w:rsidRPr="00E36CD7">
        <w:rPr>
          <w:rFonts w:eastAsia="Calibri"/>
          <w:sz w:val="24"/>
          <w:szCs w:val="24"/>
          <w:lang w:eastAsia="en-US"/>
        </w:rPr>
        <w:t>ą</w:t>
      </w:r>
      <w:r w:rsidRPr="00E36CD7">
        <w:rPr>
          <w:rFonts w:eastAsia="Calibri"/>
          <w:sz w:val="24"/>
          <w:szCs w:val="24"/>
          <w:lang w:eastAsia="en-US"/>
        </w:rPr>
        <w:t>dzony). Kopia umowy/umów powinna zostać zanonimizowana w sposób zapewniający ochronę danych osobowych pracowników, (tj. w szczególności</w:t>
      </w:r>
      <w:r w:rsidRPr="00E36CD7">
        <w:rPr>
          <w:rStyle w:val="Odwoanieprzypisudolnego"/>
          <w:sz w:val="24"/>
          <w:szCs w:val="24"/>
        </w:rPr>
        <w:footnoteReference w:id="1"/>
      </w:r>
      <w:r w:rsidRPr="00E36CD7">
        <w:rPr>
          <w:rFonts w:eastAsia="Calibri"/>
          <w:sz w:val="24"/>
          <w:szCs w:val="24"/>
          <w:lang w:eastAsia="en-US"/>
        </w:rPr>
        <w:t xml:space="preserve"> bez adresów, nr PESEL pr</w:t>
      </w:r>
      <w:r w:rsidRPr="00E36CD7">
        <w:rPr>
          <w:rFonts w:eastAsia="Calibri"/>
          <w:sz w:val="24"/>
          <w:szCs w:val="24"/>
          <w:lang w:eastAsia="en-US"/>
        </w:rPr>
        <w:t>a</w:t>
      </w:r>
      <w:r w:rsidRPr="00E36CD7">
        <w:rPr>
          <w:rFonts w:eastAsia="Calibri"/>
          <w:sz w:val="24"/>
          <w:szCs w:val="24"/>
          <w:lang w:eastAsia="en-US"/>
        </w:rPr>
        <w:t>cowników). Imię i nazwisko pracownika nie podlega anonimizacji. Informacje takie jak: data zawarcia umowy, rodzaj umowy o pracę i wymiar etatu powinny być możliwe do zidentyf</w:t>
      </w:r>
      <w:r w:rsidRPr="00E36CD7">
        <w:rPr>
          <w:rFonts w:eastAsia="Calibri"/>
          <w:sz w:val="24"/>
          <w:szCs w:val="24"/>
          <w:lang w:eastAsia="en-US"/>
        </w:rPr>
        <w:t>i</w:t>
      </w:r>
      <w:r w:rsidRPr="00E36CD7">
        <w:rPr>
          <w:rFonts w:eastAsia="Calibri"/>
          <w:sz w:val="24"/>
          <w:szCs w:val="24"/>
          <w:lang w:eastAsia="en-US"/>
        </w:rPr>
        <w:t>kowania</w:t>
      </w:r>
    </w:p>
    <w:p w:rsidR="00893A3F" w:rsidRPr="00E36CD7" w:rsidRDefault="00C128BD" w:rsidP="00E36CD7">
      <w:pPr>
        <w:pStyle w:val="Standard"/>
        <w:widowControl/>
        <w:suppressAutoHyphens w:val="0"/>
        <w:jc w:val="both"/>
        <w:rPr>
          <w:sz w:val="24"/>
          <w:szCs w:val="24"/>
        </w:rPr>
      </w:pPr>
      <w:r w:rsidRPr="00E36CD7">
        <w:rPr>
          <w:rFonts w:eastAsia="Calibri"/>
          <w:sz w:val="24"/>
          <w:szCs w:val="24"/>
          <w:lang w:eastAsia="en-US"/>
        </w:rPr>
        <w:t xml:space="preserve">4) </w:t>
      </w:r>
      <w:r w:rsidRPr="00E36CD7">
        <w:rPr>
          <w:sz w:val="24"/>
          <w:szCs w:val="24"/>
        </w:rPr>
        <w:t>żądania przedłożenia zaświadczenia właściwego oddziału ZUS, potwierdzającego opłac</w:t>
      </w:r>
      <w:r w:rsidRPr="00E36CD7">
        <w:rPr>
          <w:sz w:val="24"/>
          <w:szCs w:val="24"/>
        </w:rPr>
        <w:t>a</w:t>
      </w:r>
      <w:r w:rsidRPr="00E36CD7">
        <w:rPr>
          <w:sz w:val="24"/>
          <w:szCs w:val="24"/>
        </w:rPr>
        <w:t>nie przez Wykonawcę lub Podwykonawcę składek na ubezpieczenia społeczne i zdrowotne z tytułu zatrudnienia na podstawie umów o pracę za ostatni okres rozliczeniowy,</w:t>
      </w:r>
    </w:p>
    <w:p w:rsidR="00893A3F" w:rsidRPr="00E36CD7" w:rsidRDefault="00C128BD" w:rsidP="00E36CD7">
      <w:pPr>
        <w:pStyle w:val="Standard"/>
        <w:widowControl/>
        <w:suppressAutoHyphens w:val="0"/>
        <w:jc w:val="both"/>
        <w:rPr>
          <w:sz w:val="24"/>
          <w:szCs w:val="24"/>
        </w:rPr>
      </w:pPr>
      <w:r w:rsidRPr="00E36CD7">
        <w:rPr>
          <w:sz w:val="24"/>
          <w:szCs w:val="24"/>
        </w:rPr>
        <w:t>5) żądania przedłożenia poświadczonej za zgodność z oryginałem odpowiednio przez wyk</w:t>
      </w:r>
      <w:r w:rsidRPr="00E36CD7">
        <w:rPr>
          <w:sz w:val="24"/>
          <w:szCs w:val="24"/>
        </w:rPr>
        <w:t>o</w:t>
      </w:r>
      <w:r w:rsidRPr="00E36CD7">
        <w:rPr>
          <w:sz w:val="24"/>
          <w:szCs w:val="24"/>
        </w:rPr>
        <w:t>nawcę lub podwykonawcę kopii dowodu potwierdzającego zgłoszenie pracownika przez pr</w:t>
      </w:r>
      <w:r w:rsidRPr="00E36CD7">
        <w:rPr>
          <w:sz w:val="24"/>
          <w:szCs w:val="24"/>
        </w:rPr>
        <w:t>a</w:t>
      </w:r>
      <w:r w:rsidRPr="00E36CD7">
        <w:rPr>
          <w:sz w:val="24"/>
          <w:szCs w:val="24"/>
        </w:rPr>
        <w:lastRenderedPageBreak/>
        <w:t>codawcę do ubezpieczeń, zanonimizowaną w sposób zapewniający ochronę danych osob</w:t>
      </w:r>
      <w:r w:rsidRPr="00E36CD7">
        <w:rPr>
          <w:sz w:val="24"/>
          <w:szCs w:val="24"/>
        </w:rPr>
        <w:t>o</w:t>
      </w:r>
      <w:r w:rsidRPr="00E36CD7">
        <w:rPr>
          <w:sz w:val="24"/>
          <w:szCs w:val="24"/>
        </w:rPr>
        <w:t>wych pracowników.</w:t>
      </w:r>
    </w:p>
    <w:p w:rsidR="00893A3F" w:rsidRPr="00E36CD7" w:rsidRDefault="00C128BD" w:rsidP="00E36CD7">
      <w:pPr>
        <w:pStyle w:val="Standard"/>
        <w:widowControl/>
        <w:numPr>
          <w:ilvl w:val="0"/>
          <w:numId w:val="6"/>
        </w:numPr>
        <w:suppressAutoHyphens w:val="0"/>
        <w:jc w:val="both"/>
        <w:rPr>
          <w:sz w:val="24"/>
          <w:szCs w:val="24"/>
        </w:rPr>
      </w:pPr>
      <w:r w:rsidRPr="00E36CD7">
        <w:rPr>
          <w:sz w:val="24"/>
          <w:szCs w:val="24"/>
        </w:rPr>
        <w:t>W przypadku uzasadnionych wątpliwości co do przestrzegania prawa pracy przez W</w:t>
      </w:r>
      <w:r w:rsidRPr="00E36CD7">
        <w:rPr>
          <w:sz w:val="24"/>
          <w:szCs w:val="24"/>
        </w:rPr>
        <w:t>y</w:t>
      </w:r>
      <w:r w:rsidRPr="00E36CD7">
        <w:rPr>
          <w:sz w:val="24"/>
          <w:szCs w:val="24"/>
        </w:rPr>
        <w:t>konawcę lub Podwykonawcę, Zamawiający może zwrócić się o przeprowadzenie kontroli przez Państwową Inspekcję Pracy.</w:t>
      </w:r>
    </w:p>
    <w:p w:rsidR="00893A3F" w:rsidRPr="00E36CD7" w:rsidRDefault="00893A3F" w:rsidP="00E36CD7">
      <w:pPr>
        <w:pStyle w:val="Standard"/>
        <w:rPr>
          <w:b/>
          <w:bCs/>
          <w:sz w:val="24"/>
          <w:szCs w:val="24"/>
        </w:rPr>
      </w:pPr>
    </w:p>
    <w:p w:rsidR="00893A3F" w:rsidRPr="00E36CD7" w:rsidRDefault="00C128BD" w:rsidP="00E36CD7">
      <w:pPr>
        <w:pStyle w:val="Akapitzlist"/>
        <w:spacing w:after="0"/>
        <w:ind w:left="360"/>
        <w:jc w:val="center"/>
        <w:rPr>
          <w:rFonts w:ascii="Times New Roman" w:hAnsi="Times New Roman"/>
          <w:sz w:val="24"/>
          <w:szCs w:val="24"/>
        </w:rPr>
      </w:pPr>
      <w:r w:rsidRPr="00E36CD7">
        <w:rPr>
          <w:rFonts w:ascii="Times New Roman" w:hAnsi="Times New Roman"/>
          <w:b/>
          <w:bCs/>
          <w:sz w:val="24"/>
          <w:szCs w:val="24"/>
        </w:rPr>
        <w:t>§ 4</w:t>
      </w:r>
    </w:p>
    <w:p w:rsidR="00893A3F" w:rsidRPr="00E36CD7" w:rsidRDefault="00C128BD" w:rsidP="00E36CD7">
      <w:pPr>
        <w:pStyle w:val="Akapitzlist"/>
        <w:spacing w:after="0"/>
        <w:ind w:left="360"/>
        <w:jc w:val="center"/>
        <w:rPr>
          <w:rFonts w:ascii="Times New Roman" w:hAnsi="Times New Roman"/>
          <w:sz w:val="24"/>
          <w:szCs w:val="24"/>
        </w:rPr>
      </w:pPr>
      <w:r w:rsidRPr="00E36CD7">
        <w:rPr>
          <w:rFonts w:ascii="Times New Roman" w:hAnsi="Times New Roman"/>
          <w:b/>
          <w:sz w:val="24"/>
          <w:szCs w:val="24"/>
        </w:rPr>
        <w:t>Wyposażenie nieruchomości</w:t>
      </w:r>
    </w:p>
    <w:p w:rsidR="00893A3F" w:rsidRPr="00E36CD7" w:rsidRDefault="00C128BD" w:rsidP="00E36CD7">
      <w:pPr>
        <w:pStyle w:val="Akapitzlist"/>
        <w:spacing w:after="0"/>
        <w:ind w:left="360"/>
        <w:jc w:val="center"/>
        <w:rPr>
          <w:rFonts w:ascii="Times New Roman" w:hAnsi="Times New Roman"/>
          <w:sz w:val="24"/>
          <w:szCs w:val="24"/>
        </w:rPr>
      </w:pPr>
      <w:r w:rsidRPr="00E36CD7">
        <w:rPr>
          <w:rFonts w:ascii="Times New Roman" w:hAnsi="Times New Roman"/>
          <w:b/>
          <w:sz w:val="24"/>
          <w:szCs w:val="24"/>
        </w:rPr>
        <w:t>w urządzenia do gromadzenia odpadów komunalnych</w:t>
      </w:r>
    </w:p>
    <w:p w:rsidR="00893A3F" w:rsidRPr="00E36CD7" w:rsidRDefault="00C128BD" w:rsidP="00E36CD7">
      <w:pPr>
        <w:pStyle w:val="Standard"/>
        <w:jc w:val="both"/>
        <w:rPr>
          <w:sz w:val="24"/>
          <w:szCs w:val="24"/>
        </w:rPr>
      </w:pPr>
      <w:r w:rsidRPr="00E36CD7">
        <w:rPr>
          <w:sz w:val="24"/>
          <w:szCs w:val="24"/>
        </w:rPr>
        <w:t>1. Wykonawca jest zobowiązany do zaopatrzenia w wymagane pojemniki nieruchomości na terenie gminy na podstawie deklaracji złożonych do Gminy Warlubie w łącznej ilości około 2600 szt. o parametrach:</w:t>
      </w:r>
    </w:p>
    <w:p w:rsidR="00893A3F" w:rsidRPr="00E36CD7" w:rsidRDefault="00C128BD" w:rsidP="00E36CD7">
      <w:pPr>
        <w:pStyle w:val="Standard"/>
        <w:jc w:val="both"/>
        <w:rPr>
          <w:sz w:val="24"/>
          <w:szCs w:val="24"/>
        </w:rPr>
      </w:pPr>
      <w:r w:rsidRPr="00E36CD7">
        <w:rPr>
          <w:sz w:val="24"/>
          <w:szCs w:val="24"/>
        </w:rPr>
        <w:t>110/120 litrów (plastikowe lub metalowe na kołach) ilości sztuk 2493</w:t>
      </w:r>
    </w:p>
    <w:p w:rsidR="00893A3F" w:rsidRPr="00E36CD7" w:rsidRDefault="00C128BD" w:rsidP="00E36CD7">
      <w:pPr>
        <w:pStyle w:val="Standard"/>
        <w:jc w:val="both"/>
        <w:rPr>
          <w:sz w:val="24"/>
          <w:szCs w:val="24"/>
        </w:rPr>
      </w:pPr>
      <w:r w:rsidRPr="00E36CD7">
        <w:rPr>
          <w:sz w:val="24"/>
          <w:szCs w:val="24"/>
        </w:rPr>
        <w:t>1100 litrów  (plastikowe lub metalowe na kołach) ilości sztuk 100</w:t>
      </w:r>
    </w:p>
    <w:p w:rsidR="00893A3F" w:rsidRPr="00E36CD7" w:rsidRDefault="00C128BD" w:rsidP="00E36CD7">
      <w:pPr>
        <w:pStyle w:val="Standard"/>
        <w:jc w:val="both"/>
        <w:rPr>
          <w:sz w:val="24"/>
          <w:szCs w:val="24"/>
        </w:rPr>
      </w:pPr>
      <w:r w:rsidRPr="00E36CD7">
        <w:rPr>
          <w:sz w:val="24"/>
          <w:szCs w:val="24"/>
        </w:rPr>
        <w:t>KP 7 ilości sztuk 10</w:t>
      </w:r>
    </w:p>
    <w:p w:rsidR="00893A3F" w:rsidRPr="00E36CD7" w:rsidRDefault="00893A3F" w:rsidP="00E36CD7">
      <w:pPr>
        <w:pStyle w:val="Standard"/>
        <w:jc w:val="both"/>
        <w:rPr>
          <w:sz w:val="24"/>
          <w:szCs w:val="24"/>
        </w:rPr>
      </w:pPr>
    </w:p>
    <w:p w:rsidR="00893A3F" w:rsidRPr="00E36CD7" w:rsidRDefault="00C128BD" w:rsidP="00E36CD7">
      <w:pPr>
        <w:pStyle w:val="Standard"/>
        <w:jc w:val="both"/>
        <w:rPr>
          <w:sz w:val="24"/>
          <w:szCs w:val="24"/>
        </w:rPr>
      </w:pPr>
      <w:r w:rsidRPr="00E36CD7">
        <w:rPr>
          <w:sz w:val="24"/>
          <w:szCs w:val="24"/>
        </w:rPr>
        <w:t>2. Dla nieruchomości generujących popiół w procesie grzewczym wykonawca zobowiązany jest do wyposażenia nieruchomości w dodatkowy pojemnik metalowy, przy czym popiół nie będzie odbierany selektywnie (odbiór razem z frakcją mieszaną).</w:t>
      </w:r>
    </w:p>
    <w:p w:rsidR="00893A3F" w:rsidRPr="00E36CD7" w:rsidRDefault="00893A3F" w:rsidP="00E36CD7">
      <w:pPr>
        <w:pStyle w:val="Standard"/>
        <w:jc w:val="both"/>
        <w:rPr>
          <w:sz w:val="24"/>
          <w:szCs w:val="24"/>
        </w:rPr>
      </w:pPr>
    </w:p>
    <w:p w:rsidR="00893A3F" w:rsidRPr="00E36CD7" w:rsidRDefault="00C128BD" w:rsidP="00E36CD7">
      <w:pPr>
        <w:pStyle w:val="Standard"/>
        <w:jc w:val="both"/>
        <w:rPr>
          <w:sz w:val="24"/>
          <w:szCs w:val="24"/>
        </w:rPr>
      </w:pPr>
      <w:r w:rsidRPr="00E36CD7">
        <w:rPr>
          <w:sz w:val="24"/>
          <w:szCs w:val="24"/>
        </w:rPr>
        <w:t>3. Zamawiający dopuszcza możliwość podstawienia w niektórych przypadkach pojemnika 220/240 l zamiast dwóch pojemników 110/120l.</w:t>
      </w:r>
    </w:p>
    <w:p w:rsidR="00893A3F" w:rsidRPr="00E36CD7" w:rsidRDefault="00893A3F" w:rsidP="00E36CD7">
      <w:pPr>
        <w:pStyle w:val="Standard"/>
        <w:jc w:val="both"/>
        <w:rPr>
          <w:sz w:val="24"/>
          <w:szCs w:val="24"/>
        </w:rPr>
      </w:pPr>
    </w:p>
    <w:p w:rsidR="00893A3F" w:rsidRPr="00E36CD7" w:rsidRDefault="00C128BD" w:rsidP="00E36CD7">
      <w:pPr>
        <w:pStyle w:val="Standard"/>
        <w:jc w:val="both"/>
        <w:rPr>
          <w:sz w:val="24"/>
          <w:szCs w:val="24"/>
        </w:rPr>
      </w:pPr>
      <w:r w:rsidRPr="00E36CD7">
        <w:rPr>
          <w:sz w:val="24"/>
          <w:szCs w:val="24"/>
        </w:rPr>
        <w:t>4. Dodatkowo zamawiający wymaga gotowości do okresowego zwiększenia ilości pojemników 1100 l lub KP7 w okresie letnim.</w:t>
      </w:r>
    </w:p>
    <w:p w:rsidR="00893A3F" w:rsidRPr="00E36CD7" w:rsidRDefault="00893A3F" w:rsidP="00E36CD7">
      <w:pPr>
        <w:pStyle w:val="Standard"/>
        <w:jc w:val="both"/>
        <w:rPr>
          <w:sz w:val="24"/>
          <w:szCs w:val="24"/>
        </w:rPr>
      </w:pPr>
    </w:p>
    <w:p w:rsidR="00893A3F" w:rsidRPr="00E36CD7" w:rsidRDefault="00C128BD" w:rsidP="00E36CD7">
      <w:pPr>
        <w:pStyle w:val="Standard"/>
        <w:jc w:val="both"/>
        <w:rPr>
          <w:sz w:val="24"/>
          <w:szCs w:val="24"/>
        </w:rPr>
      </w:pPr>
      <w:r w:rsidRPr="00E36CD7">
        <w:rPr>
          <w:sz w:val="24"/>
          <w:szCs w:val="24"/>
        </w:rPr>
        <w:t>5. Koszt zaopatrzenia w pojemniki ponosi Gmina Warlubie w formie dzierżawy. Koszty dzierżawy pojemników należy uwzględnić w cenie ofertowej za realizację przedmiotu zamówienia.</w:t>
      </w:r>
    </w:p>
    <w:p w:rsidR="00893A3F" w:rsidRPr="00E36CD7" w:rsidRDefault="00893A3F" w:rsidP="00E36CD7">
      <w:pPr>
        <w:pStyle w:val="Standard"/>
        <w:jc w:val="both"/>
        <w:rPr>
          <w:sz w:val="24"/>
          <w:szCs w:val="24"/>
        </w:rPr>
      </w:pPr>
    </w:p>
    <w:p w:rsidR="00893A3F" w:rsidRPr="00E36CD7" w:rsidRDefault="00C128BD" w:rsidP="00E36CD7">
      <w:pPr>
        <w:pStyle w:val="Standard"/>
        <w:jc w:val="both"/>
        <w:rPr>
          <w:sz w:val="24"/>
          <w:szCs w:val="24"/>
        </w:rPr>
      </w:pPr>
      <w:r w:rsidRPr="00E36CD7">
        <w:rPr>
          <w:sz w:val="24"/>
          <w:szCs w:val="24"/>
        </w:rPr>
        <w:t>6. Jeśli podczas odbierania odpadów dojdzie do uszkodzenia lub zniszczenia z winy Wykonawcy pojemników, Wykonawca w trakcie realizacji zamówienia zobowiązany będzie do dodatkowego dostarczenia pojemników na swój koszt.</w:t>
      </w:r>
    </w:p>
    <w:p w:rsidR="00893A3F" w:rsidRPr="00E36CD7" w:rsidRDefault="00893A3F" w:rsidP="00E36CD7">
      <w:pPr>
        <w:pStyle w:val="ListParagraph1"/>
        <w:spacing w:after="0" w:line="100" w:lineRule="atLeast"/>
        <w:ind w:left="0"/>
        <w:jc w:val="both"/>
        <w:rPr>
          <w:rFonts w:ascii="Times New Roman" w:hAnsi="Times New Roman" w:cs="Times New Roman"/>
          <w:color w:val="auto"/>
          <w:sz w:val="24"/>
          <w:szCs w:val="24"/>
        </w:rPr>
      </w:pPr>
    </w:p>
    <w:p w:rsidR="00893A3F" w:rsidRPr="00E36CD7" w:rsidRDefault="00C128BD" w:rsidP="00E36CD7">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 5</w:t>
      </w:r>
    </w:p>
    <w:p w:rsidR="00893A3F" w:rsidRDefault="00C128BD" w:rsidP="00E36CD7">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rPr>
      </w:pPr>
      <w:r w:rsidRPr="00E36CD7">
        <w:rPr>
          <w:b/>
          <w:color w:val="000000" w:themeColor="text1"/>
          <w:sz w:val="24"/>
          <w:szCs w:val="24"/>
        </w:rPr>
        <w:t>Częstotliwość odbioru odpadów komunalnych</w:t>
      </w:r>
    </w:p>
    <w:p w:rsidR="00E36CD7" w:rsidRPr="00E36CD7" w:rsidRDefault="00E36CD7" w:rsidP="00E36CD7">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4"/>
          <w:szCs w:val="24"/>
        </w:rPr>
      </w:pPr>
    </w:p>
    <w:p w:rsidR="00316A7F" w:rsidRPr="00E36CD7" w:rsidRDefault="00316A7F" w:rsidP="00E36CD7">
      <w:pPr>
        <w:suppressAutoHyphens w:val="0"/>
        <w:autoSpaceDE w:val="0"/>
        <w:adjustRightInd w:val="0"/>
        <w:spacing w:after="0"/>
        <w:jc w:val="both"/>
        <w:rPr>
          <w:rFonts w:ascii="Times New Roman" w:eastAsia="Calibri" w:hAnsi="Times New Roman" w:cs="Times New Roman"/>
          <w:sz w:val="24"/>
          <w:szCs w:val="24"/>
        </w:rPr>
      </w:pPr>
      <w:r w:rsidRPr="00E36CD7">
        <w:rPr>
          <w:rFonts w:ascii="Times New Roman" w:hAnsi="Times New Roman" w:cs="Times New Roman"/>
          <w:sz w:val="24"/>
          <w:szCs w:val="24"/>
        </w:rPr>
        <w:t>W</w:t>
      </w:r>
      <w:r w:rsidRPr="00E36CD7">
        <w:rPr>
          <w:rFonts w:ascii="Times New Roman" w:eastAsia="Calibri" w:hAnsi="Times New Roman" w:cs="Times New Roman"/>
          <w:sz w:val="24"/>
          <w:szCs w:val="24"/>
        </w:rPr>
        <w:t>ykonawca odbiera każdą ilość odpadów komunalnych:</w:t>
      </w:r>
    </w:p>
    <w:p w:rsidR="00316A7F" w:rsidRPr="00E36CD7" w:rsidRDefault="00316A7F" w:rsidP="00E36CD7">
      <w:pPr>
        <w:numPr>
          <w:ilvl w:val="0"/>
          <w:numId w:val="81"/>
        </w:numPr>
        <w:autoSpaceDN/>
        <w:spacing w:after="0" w:line="100" w:lineRule="atLeast"/>
        <w:jc w:val="both"/>
        <w:textAlignment w:val="auto"/>
        <w:rPr>
          <w:rFonts w:ascii="Times New Roman" w:hAnsi="Times New Roman" w:cs="Times New Roman"/>
          <w:kern w:val="1"/>
          <w:sz w:val="24"/>
          <w:szCs w:val="24"/>
          <w:lang w:val="x-none"/>
        </w:rPr>
      </w:pPr>
      <w:r w:rsidRPr="00E36CD7">
        <w:rPr>
          <w:rFonts w:ascii="Times New Roman" w:hAnsi="Times New Roman" w:cs="Times New Roman"/>
          <w:kern w:val="1"/>
          <w:sz w:val="24"/>
          <w:szCs w:val="24"/>
          <w:lang w:val="x-none"/>
        </w:rPr>
        <w:t>z terenów zabudowanych budynkami jednorodzinnymi – odbiór odpadów</w:t>
      </w:r>
      <w:r w:rsidRPr="00E36CD7">
        <w:rPr>
          <w:rFonts w:ascii="Times New Roman" w:hAnsi="Times New Roman" w:cs="Times New Roman"/>
          <w:kern w:val="1"/>
          <w:sz w:val="24"/>
          <w:szCs w:val="24"/>
        </w:rPr>
        <w:t xml:space="preserve"> </w:t>
      </w:r>
      <w:r w:rsidRPr="00E36CD7">
        <w:rPr>
          <w:rFonts w:ascii="Times New Roman" w:hAnsi="Times New Roman" w:cs="Times New Roman"/>
          <w:kern w:val="1"/>
          <w:sz w:val="24"/>
          <w:szCs w:val="24"/>
          <w:lang w:val="x-none"/>
        </w:rPr>
        <w:t xml:space="preserve">zmieszanych i odpadów ulegających biodegradacji odbywa się z częstotliwością </w:t>
      </w:r>
      <w:r w:rsidRPr="00E36CD7">
        <w:rPr>
          <w:rFonts w:ascii="Times New Roman" w:hAnsi="Times New Roman" w:cs="Times New Roman"/>
          <w:kern w:val="1"/>
          <w:sz w:val="24"/>
          <w:szCs w:val="24"/>
        </w:rPr>
        <w:t xml:space="preserve"> </w:t>
      </w:r>
      <w:r w:rsidRPr="00E36CD7">
        <w:rPr>
          <w:rFonts w:ascii="Times New Roman" w:hAnsi="Times New Roman" w:cs="Times New Roman"/>
          <w:kern w:val="1"/>
          <w:sz w:val="24"/>
          <w:szCs w:val="24"/>
          <w:lang w:val="x-none"/>
        </w:rPr>
        <w:t>nie rzadszą niż</w:t>
      </w:r>
      <w:r w:rsidRPr="00E36CD7">
        <w:rPr>
          <w:rFonts w:ascii="Times New Roman" w:hAnsi="Times New Roman" w:cs="Times New Roman"/>
          <w:kern w:val="1"/>
          <w:sz w:val="24"/>
          <w:szCs w:val="24"/>
        </w:rPr>
        <w:t xml:space="preserve"> </w:t>
      </w:r>
      <w:r w:rsidRPr="00E36CD7">
        <w:rPr>
          <w:rFonts w:ascii="Times New Roman" w:hAnsi="Times New Roman" w:cs="Times New Roman"/>
          <w:kern w:val="1"/>
          <w:sz w:val="24"/>
          <w:szCs w:val="24"/>
          <w:lang w:val="x-none"/>
        </w:rPr>
        <w:t>raz</w:t>
      </w:r>
      <w:r w:rsidRPr="00E36CD7">
        <w:rPr>
          <w:rFonts w:ascii="Times New Roman" w:hAnsi="Times New Roman" w:cs="Times New Roman"/>
          <w:kern w:val="1"/>
          <w:sz w:val="24"/>
          <w:szCs w:val="24"/>
        </w:rPr>
        <w:t>y</w:t>
      </w:r>
      <w:r w:rsidRPr="00E36CD7">
        <w:rPr>
          <w:rFonts w:ascii="Times New Roman" w:hAnsi="Times New Roman" w:cs="Times New Roman"/>
          <w:kern w:val="1"/>
          <w:sz w:val="24"/>
          <w:szCs w:val="24"/>
          <w:lang w:val="x-none"/>
        </w:rPr>
        <w:t xml:space="preserve"> </w:t>
      </w:r>
      <w:r w:rsidRPr="00E36CD7">
        <w:rPr>
          <w:rFonts w:ascii="Times New Roman" w:hAnsi="Times New Roman" w:cs="Times New Roman"/>
          <w:kern w:val="1"/>
          <w:sz w:val="24"/>
          <w:szCs w:val="24"/>
        </w:rPr>
        <w:t xml:space="preserve">na dwa </w:t>
      </w:r>
      <w:r w:rsidRPr="00E36CD7">
        <w:rPr>
          <w:rFonts w:ascii="Times New Roman" w:hAnsi="Times New Roman" w:cs="Times New Roman"/>
          <w:kern w:val="1"/>
          <w:sz w:val="24"/>
          <w:szCs w:val="24"/>
          <w:lang w:val="x-none"/>
        </w:rPr>
        <w:t>t</w:t>
      </w:r>
      <w:r w:rsidRPr="00E36CD7">
        <w:rPr>
          <w:rFonts w:ascii="Times New Roman" w:hAnsi="Times New Roman" w:cs="Times New Roman"/>
          <w:kern w:val="1"/>
          <w:sz w:val="24"/>
          <w:szCs w:val="24"/>
        </w:rPr>
        <w:t>ygodnie</w:t>
      </w:r>
      <w:r w:rsidRPr="00E36CD7">
        <w:rPr>
          <w:rFonts w:ascii="Times New Roman" w:hAnsi="Times New Roman" w:cs="Times New Roman"/>
          <w:kern w:val="1"/>
          <w:sz w:val="24"/>
          <w:szCs w:val="24"/>
          <w:lang w:val="x-none"/>
        </w:rPr>
        <w:t>, odbiór odpadów s</w:t>
      </w:r>
      <w:r w:rsidRPr="00E36CD7">
        <w:rPr>
          <w:rFonts w:ascii="Times New Roman" w:hAnsi="Times New Roman" w:cs="Times New Roman"/>
          <w:kern w:val="1"/>
          <w:sz w:val="24"/>
          <w:szCs w:val="24"/>
        </w:rPr>
        <w:t>elektywnych</w:t>
      </w:r>
      <w:r w:rsidRPr="00E36CD7">
        <w:rPr>
          <w:rFonts w:ascii="Times New Roman" w:hAnsi="Times New Roman" w:cs="Times New Roman"/>
          <w:kern w:val="1"/>
          <w:sz w:val="24"/>
          <w:szCs w:val="24"/>
          <w:lang w:val="x-none"/>
        </w:rPr>
        <w:t xml:space="preserve"> (papier i tektura, tworzywa sztuczne, opakowania wielomateriałowe, metale i szkło)  - nie rzadziej niż raz w miesiącu;</w:t>
      </w:r>
    </w:p>
    <w:p w:rsidR="00316A7F" w:rsidRPr="00E36CD7" w:rsidRDefault="00316A7F" w:rsidP="00E36CD7">
      <w:pPr>
        <w:widowControl/>
        <w:numPr>
          <w:ilvl w:val="0"/>
          <w:numId w:val="81"/>
        </w:numPr>
        <w:autoSpaceDN/>
        <w:spacing w:after="0" w:line="240" w:lineRule="auto"/>
        <w:jc w:val="both"/>
        <w:textAlignment w:val="auto"/>
        <w:rPr>
          <w:rFonts w:ascii="Times New Roman" w:hAnsi="Times New Roman" w:cs="Times New Roman"/>
          <w:kern w:val="1"/>
          <w:sz w:val="24"/>
          <w:szCs w:val="24"/>
          <w:lang w:val="x-none"/>
        </w:rPr>
      </w:pPr>
      <w:r w:rsidRPr="00E36CD7">
        <w:rPr>
          <w:rFonts w:ascii="Times New Roman" w:hAnsi="Times New Roman" w:cs="Times New Roman"/>
          <w:kern w:val="1"/>
          <w:sz w:val="24"/>
          <w:szCs w:val="24"/>
          <w:lang w:val="x-none"/>
        </w:rPr>
        <w:t>z terenów zabudowanych nieruchomościami wielolokalowymi  – odbiór odpadów zmieszanych i odpadów ulegających biodegradacji odbywa się z częstotliwością nie rzadszą niż razy na dwa tygodnie, odbiór odpadów selektywnych (papier i tektura, tworzywa sztuczne, opakowania wielomateriałowe, metale i szkło)  - nie rzadziej niż raz w miesiącu;</w:t>
      </w:r>
    </w:p>
    <w:p w:rsidR="00316A7F" w:rsidRPr="00E36CD7" w:rsidRDefault="00316A7F" w:rsidP="00E36CD7">
      <w:pPr>
        <w:widowControl/>
        <w:numPr>
          <w:ilvl w:val="0"/>
          <w:numId w:val="81"/>
        </w:numPr>
        <w:autoSpaceDN/>
        <w:spacing w:after="0" w:line="240" w:lineRule="auto"/>
        <w:jc w:val="both"/>
        <w:textAlignment w:val="auto"/>
        <w:rPr>
          <w:rFonts w:ascii="Times New Roman" w:hAnsi="Times New Roman" w:cs="Times New Roman"/>
          <w:sz w:val="24"/>
          <w:szCs w:val="24"/>
        </w:rPr>
      </w:pPr>
      <w:r w:rsidRPr="00E36CD7">
        <w:rPr>
          <w:rFonts w:ascii="Times New Roman" w:hAnsi="Times New Roman" w:cs="Times New Roman"/>
          <w:sz w:val="24"/>
          <w:szCs w:val="24"/>
        </w:rPr>
        <w:lastRenderedPageBreak/>
        <w:t xml:space="preserve"> z terenów niezamieszkałych na których powstają odpady komunalne, letniskowych i użytkowanych w celach rekreacyjnych – odbiór odpadów zmieszanych i odpadów ulegających biodegradacji odbywa się z częstotliwością nie rzadszą niż razy na dwa tygodnie, odbiór odpadów selektywnych (papier i tektura, tworzywa sztuczne, opakowania wielomateriałowe, metale i szkło)  - nie rzadziej niż raz w miesiącu;</w:t>
      </w:r>
    </w:p>
    <w:p w:rsidR="00893A3F" w:rsidRPr="00E36CD7" w:rsidRDefault="00893A3F"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 6</w:t>
      </w:r>
    </w:p>
    <w:p w:rsidR="00893A3F" w:rsidRPr="00E36CD7" w:rsidRDefault="00C128BD" w:rsidP="00E36CD7">
      <w:pPr>
        <w:pStyle w:val="Akapitzlist"/>
        <w:tabs>
          <w:tab w:val="left" w:pos="1353"/>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ind w:left="360"/>
        <w:jc w:val="center"/>
        <w:rPr>
          <w:rFonts w:ascii="Times New Roman" w:hAnsi="Times New Roman"/>
          <w:sz w:val="24"/>
          <w:szCs w:val="24"/>
        </w:rPr>
      </w:pPr>
      <w:r w:rsidRPr="00E36CD7">
        <w:rPr>
          <w:rFonts w:ascii="Times New Roman" w:hAnsi="Times New Roman"/>
          <w:b/>
          <w:sz w:val="24"/>
          <w:szCs w:val="24"/>
        </w:rPr>
        <w:t>Zbiórka objazdowa odpadów</w:t>
      </w:r>
    </w:p>
    <w:p w:rsidR="00893A3F" w:rsidRPr="00E36CD7" w:rsidRDefault="00C128BD" w:rsidP="00E36CD7">
      <w:pPr>
        <w:pStyle w:val="Akapitzlist"/>
        <w:numPr>
          <w:ilvl w:val="0"/>
          <w:numId w:val="5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Wykonawca zobowiązuje się do przeprowadzenia</w:t>
      </w:r>
      <w:r w:rsidR="00316A7F" w:rsidRPr="00E36CD7">
        <w:rPr>
          <w:rFonts w:ascii="Times New Roman" w:hAnsi="Times New Roman"/>
          <w:sz w:val="24"/>
          <w:szCs w:val="24"/>
        </w:rPr>
        <w:t xml:space="preserve"> 2</w:t>
      </w:r>
      <w:r w:rsidRPr="00E36CD7">
        <w:rPr>
          <w:rFonts w:ascii="Times New Roman" w:hAnsi="Times New Roman"/>
          <w:sz w:val="24"/>
          <w:szCs w:val="24"/>
        </w:rPr>
        <w:t xml:space="preserve"> objazd</w:t>
      </w:r>
      <w:r w:rsidR="00316A7F" w:rsidRPr="00E36CD7">
        <w:rPr>
          <w:rFonts w:ascii="Times New Roman" w:hAnsi="Times New Roman"/>
          <w:sz w:val="24"/>
          <w:szCs w:val="24"/>
        </w:rPr>
        <w:t>owych</w:t>
      </w:r>
      <w:r w:rsidRPr="00E36CD7">
        <w:rPr>
          <w:rFonts w:ascii="Times New Roman" w:hAnsi="Times New Roman"/>
          <w:sz w:val="24"/>
          <w:szCs w:val="24"/>
        </w:rPr>
        <w:t xml:space="preserve"> zbiórki odpadów, podczas której odbierze bezpośrednio sprzed każdej posesji od właścicieli nieruchomości zamieszkałych:</w:t>
      </w:r>
    </w:p>
    <w:p w:rsidR="00893A3F" w:rsidRPr="00E36CD7" w:rsidRDefault="00C128BD" w:rsidP="00E36CD7">
      <w:pPr>
        <w:pStyle w:val="Akapitzlist"/>
        <w:widowControl w:val="0"/>
        <w:numPr>
          <w:ilvl w:val="0"/>
          <w:numId w:val="60"/>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zużyty sprzęt elektryczny i elektroniczny,</w:t>
      </w:r>
    </w:p>
    <w:p w:rsidR="00893A3F" w:rsidRPr="00E36CD7" w:rsidRDefault="00C128BD" w:rsidP="00E36CD7">
      <w:pPr>
        <w:pStyle w:val="Akapitzlist"/>
        <w:widowControl w:val="0"/>
        <w:numPr>
          <w:ilvl w:val="0"/>
          <w:numId w:val="21"/>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meble i inne odpady wielkogabarytowe,</w:t>
      </w:r>
    </w:p>
    <w:p w:rsidR="00893A3F" w:rsidRPr="00E36CD7" w:rsidRDefault="00C128BD" w:rsidP="00E36CD7">
      <w:pPr>
        <w:pStyle w:val="Akapitzlist"/>
        <w:widowControl w:val="0"/>
        <w:numPr>
          <w:ilvl w:val="0"/>
          <w:numId w:val="21"/>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zużyte opony pochodzące z samochodów osobowych i pojazdów jednośl</w:t>
      </w:r>
      <w:r w:rsidRPr="00E36CD7">
        <w:rPr>
          <w:rFonts w:ascii="Times New Roman" w:hAnsi="Times New Roman"/>
          <w:sz w:val="24"/>
          <w:szCs w:val="24"/>
        </w:rPr>
        <w:t>a</w:t>
      </w:r>
      <w:r w:rsidRPr="00E36CD7">
        <w:rPr>
          <w:rFonts w:ascii="Times New Roman" w:hAnsi="Times New Roman"/>
          <w:sz w:val="24"/>
          <w:szCs w:val="24"/>
        </w:rPr>
        <w:t>dowych,</w:t>
      </w:r>
    </w:p>
    <w:p w:rsidR="00893A3F" w:rsidRPr="00E36CD7" w:rsidRDefault="00C128BD" w:rsidP="00E36CD7">
      <w:pPr>
        <w:pStyle w:val="Akapitzlist"/>
        <w:numPr>
          <w:ilvl w:val="0"/>
          <w:numId w:val="5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 xml:space="preserve">Objazdowa zbiórka ww. odpadów odbędzie </w:t>
      </w:r>
      <w:r w:rsidR="00C74A66" w:rsidRPr="00E36CD7">
        <w:rPr>
          <w:rFonts w:ascii="Times New Roman" w:hAnsi="Times New Roman"/>
          <w:sz w:val="24"/>
          <w:szCs w:val="24"/>
        </w:rPr>
        <w:t xml:space="preserve">2 razy w </w:t>
      </w:r>
      <w:r w:rsidRPr="00E36CD7">
        <w:rPr>
          <w:rFonts w:ascii="Times New Roman" w:hAnsi="Times New Roman"/>
          <w:sz w:val="24"/>
          <w:szCs w:val="24"/>
        </w:rPr>
        <w:t>roku w terminie ust</w:t>
      </w:r>
      <w:r w:rsidRPr="00E36CD7">
        <w:rPr>
          <w:rFonts w:ascii="Times New Roman" w:hAnsi="Times New Roman"/>
          <w:sz w:val="24"/>
          <w:szCs w:val="24"/>
        </w:rPr>
        <w:t>a</w:t>
      </w:r>
      <w:r w:rsidRPr="00E36CD7">
        <w:rPr>
          <w:rFonts w:ascii="Times New Roman" w:hAnsi="Times New Roman"/>
          <w:sz w:val="24"/>
          <w:szCs w:val="24"/>
        </w:rPr>
        <w:t xml:space="preserve">lonym </w:t>
      </w:r>
      <w:r w:rsidR="00C74A66" w:rsidRPr="00E36CD7">
        <w:rPr>
          <w:rFonts w:ascii="Times New Roman" w:hAnsi="Times New Roman"/>
          <w:sz w:val="24"/>
          <w:szCs w:val="24"/>
        </w:rPr>
        <w:t xml:space="preserve"> </w:t>
      </w:r>
      <w:r w:rsidRPr="00E36CD7">
        <w:rPr>
          <w:rFonts w:ascii="Times New Roman" w:hAnsi="Times New Roman"/>
          <w:sz w:val="24"/>
          <w:szCs w:val="24"/>
        </w:rPr>
        <w:t>z Zamawiającym</w:t>
      </w:r>
      <w:r w:rsidR="00E36CD7">
        <w:rPr>
          <w:rFonts w:ascii="Times New Roman" w:hAnsi="Times New Roman"/>
          <w:sz w:val="24"/>
          <w:szCs w:val="24"/>
        </w:rPr>
        <w:t>.</w:t>
      </w:r>
      <w:r w:rsidRPr="00E36CD7">
        <w:rPr>
          <w:rFonts w:ascii="Times New Roman" w:hAnsi="Times New Roman"/>
          <w:sz w:val="24"/>
          <w:szCs w:val="24"/>
        </w:rPr>
        <w:t xml:space="preserve"> </w:t>
      </w:r>
    </w:p>
    <w:p w:rsidR="00E36CD7" w:rsidRDefault="00E36CD7" w:rsidP="00E36CD7">
      <w:pPr>
        <w:pStyle w:val="Akapitzlist"/>
        <w:tabs>
          <w:tab w:val="left" w:pos="1353"/>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ind w:left="360"/>
        <w:jc w:val="center"/>
        <w:rPr>
          <w:rFonts w:ascii="Times New Roman" w:hAnsi="Times New Roman"/>
          <w:b/>
          <w:bCs/>
          <w:sz w:val="24"/>
          <w:szCs w:val="24"/>
        </w:rPr>
      </w:pPr>
    </w:p>
    <w:p w:rsidR="00E36CD7" w:rsidRDefault="00E36CD7" w:rsidP="00E36CD7">
      <w:pPr>
        <w:pStyle w:val="Akapitzlist"/>
        <w:tabs>
          <w:tab w:val="left" w:pos="1353"/>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ind w:left="360"/>
        <w:jc w:val="center"/>
        <w:rPr>
          <w:rFonts w:ascii="Times New Roman" w:hAnsi="Times New Roman"/>
          <w:b/>
          <w:bCs/>
          <w:sz w:val="24"/>
          <w:szCs w:val="24"/>
        </w:rPr>
      </w:pPr>
    </w:p>
    <w:p w:rsidR="00E36CD7" w:rsidRDefault="00E36CD7" w:rsidP="00E36CD7">
      <w:pPr>
        <w:pStyle w:val="Akapitzlist"/>
        <w:tabs>
          <w:tab w:val="left" w:pos="1353"/>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ind w:left="360"/>
        <w:jc w:val="center"/>
        <w:rPr>
          <w:rFonts w:ascii="Times New Roman" w:hAnsi="Times New Roman"/>
          <w:b/>
          <w:bCs/>
          <w:sz w:val="24"/>
          <w:szCs w:val="24"/>
        </w:rPr>
      </w:pPr>
    </w:p>
    <w:p w:rsidR="00893A3F" w:rsidRPr="00E36CD7" w:rsidRDefault="00C128BD" w:rsidP="00E36CD7">
      <w:pPr>
        <w:pStyle w:val="Akapitzlist"/>
        <w:tabs>
          <w:tab w:val="left" w:pos="1353"/>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ind w:left="360"/>
        <w:jc w:val="center"/>
        <w:rPr>
          <w:rFonts w:ascii="Times New Roman" w:hAnsi="Times New Roman"/>
          <w:sz w:val="24"/>
          <w:szCs w:val="24"/>
        </w:rPr>
      </w:pPr>
      <w:r w:rsidRPr="00E36CD7">
        <w:rPr>
          <w:rFonts w:ascii="Times New Roman" w:hAnsi="Times New Roman"/>
          <w:b/>
          <w:bCs/>
          <w:sz w:val="24"/>
          <w:szCs w:val="24"/>
        </w:rPr>
        <w:t>§ 7</w:t>
      </w:r>
    </w:p>
    <w:p w:rsidR="00E36CD7"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E36CD7">
        <w:rPr>
          <w:b/>
          <w:sz w:val="24"/>
          <w:szCs w:val="24"/>
        </w:rPr>
        <w:t>Harmonogram odbioru odpadów komunalnych</w:t>
      </w:r>
    </w:p>
    <w:p w:rsidR="00893A3F" w:rsidRPr="00E36CD7" w:rsidRDefault="00C128BD" w:rsidP="00E36CD7">
      <w:pPr>
        <w:pStyle w:val="Akapitzlist"/>
        <w:numPr>
          <w:ilvl w:val="0"/>
          <w:numId w:val="6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 xml:space="preserve">Wykonawca ma obowiązek opracować harmonogram odbioru odpadów komunalnych z nieruchomości zamieszkałych znajdujących się na terenie Gminy </w:t>
      </w:r>
      <w:r w:rsidR="00C74A66" w:rsidRPr="00E36CD7">
        <w:rPr>
          <w:rFonts w:ascii="Times New Roman" w:hAnsi="Times New Roman"/>
          <w:sz w:val="24"/>
          <w:szCs w:val="24"/>
        </w:rPr>
        <w:t>Wa</w:t>
      </w:r>
      <w:r w:rsidR="00C74A66" w:rsidRPr="00E36CD7">
        <w:rPr>
          <w:rFonts w:ascii="Times New Roman" w:hAnsi="Times New Roman"/>
          <w:sz w:val="24"/>
          <w:szCs w:val="24"/>
        </w:rPr>
        <w:t>r</w:t>
      </w:r>
      <w:r w:rsidR="00C74A66" w:rsidRPr="00E36CD7">
        <w:rPr>
          <w:rFonts w:ascii="Times New Roman" w:hAnsi="Times New Roman"/>
          <w:sz w:val="24"/>
          <w:szCs w:val="24"/>
        </w:rPr>
        <w:t>lubie</w:t>
      </w:r>
      <w:r w:rsidRPr="00E36CD7">
        <w:rPr>
          <w:rFonts w:ascii="Times New Roman" w:hAnsi="Times New Roman"/>
          <w:sz w:val="24"/>
          <w:szCs w:val="24"/>
        </w:rPr>
        <w:t xml:space="preserve"> z uwzględnieniem poszczególnych rodzajów i częstotliwości ich odbioru.</w:t>
      </w:r>
    </w:p>
    <w:p w:rsidR="00893A3F" w:rsidRPr="00E36CD7" w:rsidRDefault="00C128BD" w:rsidP="00E36CD7">
      <w:pPr>
        <w:pStyle w:val="Akapitzlist"/>
        <w:widowControl w:val="0"/>
        <w:numPr>
          <w:ilvl w:val="0"/>
          <w:numId w:val="2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Harmonogram musi obejmować następujące zasady:</w:t>
      </w:r>
    </w:p>
    <w:p w:rsidR="00893A3F" w:rsidRPr="00E36CD7" w:rsidRDefault="00C128BD" w:rsidP="00E36CD7">
      <w:pPr>
        <w:pStyle w:val="Akapitzlist"/>
        <w:widowControl w:val="0"/>
        <w:numPr>
          <w:ilvl w:val="0"/>
          <w:numId w:val="6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odbiór odpadów przez Wykonawcę musi odbywać się w dni robocze, od poniedziałku do piątku w godzinach 7:00-20:00.</w:t>
      </w:r>
    </w:p>
    <w:p w:rsidR="00893A3F" w:rsidRPr="00E36CD7" w:rsidRDefault="00C128BD" w:rsidP="00E36CD7">
      <w:pPr>
        <w:pStyle w:val="Akapitzlist"/>
        <w:widowControl w:val="0"/>
        <w:numPr>
          <w:ilvl w:val="0"/>
          <w:numId w:val="2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 xml:space="preserve">harmonogram musi uwzględnić częstotliwość odbioru wskazaną w </w:t>
      </w:r>
      <w:r w:rsidRPr="00E36CD7">
        <w:rPr>
          <w:rFonts w:ascii="Times New Roman" w:hAnsi="Times New Roman"/>
          <w:bCs/>
          <w:sz w:val="24"/>
          <w:szCs w:val="24"/>
        </w:rPr>
        <w:t>§5</w:t>
      </w:r>
      <w:r w:rsidRPr="00E36CD7">
        <w:rPr>
          <w:rFonts w:ascii="Times New Roman" w:hAnsi="Times New Roman"/>
          <w:sz w:val="24"/>
          <w:szCs w:val="24"/>
        </w:rPr>
        <w:t xml:space="preserve"> </w:t>
      </w:r>
    </w:p>
    <w:p w:rsidR="00893A3F" w:rsidRPr="00E36CD7" w:rsidRDefault="00C128BD" w:rsidP="00E36CD7">
      <w:pPr>
        <w:pStyle w:val="Akapitzlist"/>
        <w:widowControl w:val="0"/>
        <w:numPr>
          <w:ilvl w:val="0"/>
          <w:numId w:val="2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harmonogram ma być opracowany w sposób przejrzysty, wskazując ko</w:t>
      </w:r>
      <w:r w:rsidRPr="00E36CD7">
        <w:rPr>
          <w:rFonts w:ascii="Times New Roman" w:hAnsi="Times New Roman"/>
          <w:sz w:val="24"/>
          <w:szCs w:val="24"/>
        </w:rPr>
        <w:t>n</w:t>
      </w:r>
      <w:r w:rsidRPr="00E36CD7">
        <w:rPr>
          <w:rFonts w:ascii="Times New Roman" w:hAnsi="Times New Roman"/>
          <w:sz w:val="24"/>
          <w:szCs w:val="24"/>
        </w:rPr>
        <w:t>kretne daty odbiory, z zachowaniem regularności odbierania odpadów.</w:t>
      </w:r>
    </w:p>
    <w:p w:rsidR="00893A3F" w:rsidRPr="00E36CD7" w:rsidRDefault="00C128BD" w:rsidP="00E36CD7">
      <w:pPr>
        <w:pStyle w:val="Akapitzlist"/>
        <w:widowControl w:val="0"/>
        <w:numPr>
          <w:ilvl w:val="0"/>
          <w:numId w:val="2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 przypadku, jeżeli odbiór przypadałby w dniu ustawowo wolnym od pracy w harmonogramie ma być wskazana data odbioru odpadów przypadająca na 3 dni przed lub po dniu ustawowo wolnym.</w:t>
      </w:r>
    </w:p>
    <w:p w:rsidR="00893A3F" w:rsidRPr="00E36CD7" w:rsidRDefault="00C128BD" w:rsidP="00E36CD7">
      <w:pPr>
        <w:pStyle w:val="Akapitzlist"/>
        <w:numPr>
          <w:ilvl w:val="0"/>
          <w:numId w:val="64"/>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obowiązkiem Wykonawcy jest aktualizowanie harmonogramu w miarę z</w:t>
      </w:r>
      <w:r w:rsidRPr="00E36CD7">
        <w:rPr>
          <w:rFonts w:ascii="Times New Roman" w:hAnsi="Times New Roman"/>
          <w:sz w:val="24"/>
          <w:szCs w:val="24"/>
        </w:rPr>
        <w:t>a</w:t>
      </w:r>
      <w:r w:rsidRPr="00E36CD7">
        <w:rPr>
          <w:rFonts w:ascii="Times New Roman" w:hAnsi="Times New Roman"/>
          <w:sz w:val="24"/>
          <w:szCs w:val="24"/>
        </w:rPr>
        <w:t>istniałych potrzeb za zgodą Zamawiającego.</w:t>
      </w:r>
    </w:p>
    <w:p w:rsidR="00893A3F" w:rsidRPr="00E36CD7" w:rsidRDefault="00C128BD" w:rsidP="00E36CD7">
      <w:pPr>
        <w:pStyle w:val="Akapitzlist"/>
        <w:numPr>
          <w:ilvl w:val="0"/>
          <w:numId w:val="2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Wykonawca odpowiada za poinformowanie mieszkańców o zmianach te</w:t>
      </w:r>
      <w:r w:rsidRPr="00E36CD7">
        <w:rPr>
          <w:rFonts w:ascii="Times New Roman" w:hAnsi="Times New Roman"/>
          <w:sz w:val="24"/>
          <w:szCs w:val="24"/>
        </w:rPr>
        <w:t>r</w:t>
      </w:r>
      <w:r w:rsidRPr="00E36CD7">
        <w:rPr>
          <w:rFonts w:ascii="Times New Roman" w:hAnsi="Times New Roman"/>
          <w:sz w:val="24"/>
          <w:szCs w:val="24"/>
        </w:rPr>
        <w:t>minów odbierania odpadów poprzez:</w:t>
      </w:r>
    </w:p>
    <w:p w:rsidR="00893A3F" w:rsidRPr="00E36CD7" w:rsidRDefault="00C128BD" w:rsidP="00E36CD7">
      <w:pPr>
        <w:pStyle w:val="Akapitzlist"/>
        <w:widowControl w:val="0"/>
        <w:numPr>
          <w:ilvl w:val="0"/>
          <w:numId w:val="6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 zabudowie jednorodzinnej - dostarczenie informacji w formie papierowej dla każdego gospodarstwa,</w:t>
      </w:r>
    </w:p>
    <w:p w:rsidR="00893A3F" w:rsidRPr="00E36CD7" w:rsidRDefault="00C128BD" w:rsidP="00E36CD7">
      <w:pPr>
        <w:pStyle w:val="Akapitzlist"/>
        <w:widowControl w:val="0"/>
        <w:numPr>
          <w:ilvl w:val="0"/>
          <w:numId w:val="24"/>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 zabudowie wielorodzinnej - umieszczając informację przez każdym we</w:t>
      </w:r>
      <w:r w:rsidRPr="00E36CD7">
        <w:rPr>
          <w:rFonts w:ascii="Times New Roman" w:hAnsi="Times New Roman"/>
          <w:sz w:val="24"/>
          <w:szCs w:val="24"/>
        </w:rPr>
        <w:t>j</w:t>
      </w:r>
      <w:r w:rsidRPr="00E36CD7">
        <w:rPr>
          <w:rFonts w:ascii="Times New Roman" w:hAnsi="Times New Roman"/>
          <w:sz w:val="24"/>
          <w:szCs w:val="24"/>
        </w:rPr>
        <w:t>ściu do budynku wielolokalowego.</w:t>
      </w:r>
    </w:p>
    <w:p w:rsidR="00893A3F" w:rsidRPr="00E36CD7" w:rsidRDefault="00C128BD" w:rsidP="00E36CD7">
      <w:pPr>
        <w:pStyle w:val="Akapitzlist"/>
        <w:numPr>
          <w:ilvl w:val="0"/>
          <w:numId w:val="66"/>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Harmonogram odbioru odpadów komunalnych obejmujący okres umowy Wykonawca opracuje i przedłoży Zamawiającemu jego projekt w ciągu 5 dni od dnia przekazania szczegółowego wykazu nieruchomości objętych umową odbioru.</w:t>
      </w:r>
    </w:p>
    <w:p w:rsidR="00893A3F" w:rsidRPr="00E36CD7" w:rsidRDefault="00C128BD" w:rsidP="00E36CD7">
      <w:pPr>
        <w:pStyle w:val="Akapitzlist"/>
        <w:widowControl w:val="0"/>
        <w:numPr>
          <w:ilvl w:val="0"/>
          <w:numId w:val="2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lastRenderedPageBreak/>
        <w:t>W harmonogramie Wykonawca zawrze zapis, że „Właściciel nieruchomości ma obowiązek wystawienia pojemnika lub worka/worków w dniu odbioru do godziny 7:00”.</w:t>
      </w:r>
    </w:p>
    <w:p w:rsidR="00893A3F" w:rsidRPr="00E36CD7" w:rsidRDefault="00C128BD" w:rsidP="00E36CD7">
      <w:pPr>
        <w:pStyle w:val="Akapitzlist"/>
        <w:widowControl w:val="0"/>
        <w:numPr>
          <w:ilvl w:val="0"/>
          <w:numId w:val="2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Wykonawca odpowiada za przekazanie mieszkańcom harmonogramu o</w:t>
      </w:r>
      <w:r w:rsidRPr="00E36CD7">
        <w:rPr>
          <w:rFonts w:ascii="Times New Roman" w:hAnsi="Times New Roman"/>
          <w:sz w:val="24"/>
          <w:szCs w:val="24"/>
        </w:rPr>
        <w:t>d</w:t>
      </w:r>
      <w:r w:rsidRPr="00E36CD7">
        <w:rPr>
          <w:rFonts w:ascii="Times New Roman" w:hAnsi="Times New Roman"/>
          <w:sz w:val="24"/>
          <w:szCs w:val="24"/>
        </w:rPr>
        <w:t>bioru odpadów przed przystąpieniem do realizacji umowy.</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 8</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sz w:val="24"/>
          <w:szCs w:val="24"/>
        </w:rPr>
        <w:t>Reklamacje</w:t>
      </w:r>
    </w:p>
    <w:p w:rsidR="00893A3F" w:rsidRPr="00E36CD7" w:rsidRDefault="00C128BD" w:rsidP="00E36CD7">
      <w:pPr>
        <w:pStyle w:val="Akapitzlist"/>
        <w:numPr>
          <w:ilvl w:val="0"/>
          <w:numId w:val="6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 przypadku reklamacji (brak odbioru odpadów lub niedostarczenie wo</w:t>
      </w:r>
      <w:r w:rsidRPr="00E36CD7">
        <w:rPr>
          <w:rFonts w:ascii="Times New Roman" w:hAnsi="Times New Roman"/>
          <w:sz w:val="24"/>
          <w:szCs w:val="24"/>
        </w:rPr>
        <w:t>r</w:t>
      </w:r>
      <w:r w:rsidRPr="00E36CD7">
        <w:rPr>
          <w:rFonts w:ascii="Times New Roman" w:hAnsi="Times New Roman"/>
          <w:sz w:val="24"/>
          <w:szCs w:val="24"/>
        </w:rPr>
        <w:t>ków) Wykonawca zobowiązany jest, w ciągu 48 godzin od zgłoszenia przez Zamawi</w:t>
      </w:r>
      <w:r w:rsidRPr="00E36CD7">
        <w:rPr>
          <w:rFonts w:ascii="Times New Roman" w:hAnsi="Times New Roman"/>
          <w:sz w:val="24"/>
          <w:szCs w:val="24"/>
        </w:rPr>
        <w:t>a</w:t>
      </w:r>
      <w:r w:rsidRPr="00E36CD7">
        <w:rPr>
          <w:rFonts w:ascii="Times New Roman" w:hAnsi="Times New Roman"/>
          <w:sz w:val="24"/>
          <w:szCs w:val="24"/>
        </w:rPr>
        <w:t>jącego, do jej realizacji.</w:t>
      </w:r>
    </w:p>
    <w:p w:rsidR="00893A3F" w:rsidRPr="00E36CD7" w:rsidRDefault="00C128BD" w:rsidP="00E36CD7">
      <w:pPr>
        <w:pStyle w:val="Akapitzlist"/>
        <w:widowControl w:val="0"/>
        <w:numPr>
          <w:ilvl w:val="0"/>
          <w:numId w:val="2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Wykonawca po realizacji reklamacji przesyła drogą elektroniczną (e-mail lub fax) potwierdzenie wykonania reklamacji.</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 9</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sz w:val="24"/>
          <w:szCs w:val="24"/>
          <w:lang w:eastAsia="pl-PL"/>
        </w:rPr>
        <w:t>Obowiązki Zamawiającego</w:t>
      </w:r>
    </w:p>
    <w:p w:rsidR="00893A3F" w:rsidRPr="00E36CD7" w:rsidRDefault="00C128BD" w:rsidP="00E36CD7">
      <w:pPr>
        <w:pStyle w:val="Akapitzlist"/>
        <w:numPr>
          <w:ilvl w:val="0"/>
          <w:numId w:val="68"/>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lang w:eastAsia="pl-PL"/>
        </w:rPr>
        <w:t xml:space="preserve">W terminie </w:t>
      </w:r>
      <w:r w:rsidR="00DE4F07" w:rsidRPr="00E36CD7">
        <w:rPr>
          <w:rFonts w:ascii="Times New Roman" w:hAnsi="Times New Roman"/>
          <w:sz w:val="24"/>
          <w:szCs w:val="24"/>
          <w:lang w:eastAsia="pl-PL"/>
        </w:rPr>
        <w:t>7</w:t>
      </w:r>
      <w:r w:rsidRPr="00E36CD7">
        <w:rPr>
          <w:rFonts w:ascii="Times New Roman" w:hAnsi="Times New Roman"/>
          <w:sz w:val="24"/>
          <w:szCs w:val="24"/>
          <w:lang w:eastAsia="pl-PL"/>
        </w:rPr>
        <w:t xml:space="preserve"> dni od podpisania umowy Zamawiający dostarczy Wykona</w:t>
      </w:r>
      <w:r w:rsidRPr="00E36CD7">
        <w:rPr>
          <w:rFonts w:ascii="Times New Roman" w:hAnsi="Times New Roman"/>
          <w:sz w:val="24"/>
          <w:szCs w:val="24"/>
          <w:lang w:eastAsia="pl-PL"/>
        </w:rPr>
        <w:t>w</w:t>
      </w:r>
      <w:r w:rsidRPr="00E36CD7">
        <w:rPr>
          <w:rFonts w:ascii="Times New Roman" w:hAnsi="Times New Roman"/>
          <w:sz w:val="24"/>
          <w:szCs w:val="24"/>
          <w:lang w:eastAsia="pl-PL"/>
        </w:rPr>
        <w:t>cy szczegółowy wykaz adresów nieruchomości objętych umową odbioru.</w:t>
      </w:r>
    </w:p>
    <w:p w:rsidR="00893A3F" w:rsidRPr="00E36CD7" w:rsidRDefault="00C128BD" w:rsidP="00E36CD7">
      <w:pPr>
        <w:pStyle w:val="Akapitzlist"/>
        <w:numPr>
          <w:ilvl w:val="0"/>
          <w:numId w:val="26"/>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lang w:eastAsia="pl-PL"/>
        </w:rPr>
        <w:t>Informowanie Wykonawcy o ewentualnych zmianach mających wpływ na warunki świadczenia usług.</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 10</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Wynagrodzenie</w:t>
      </w:r>
    </w:p>
    <w:p w:rsidR="00893A3F" w:rsidRPr="00E36CD7" w:rsidRDefault="00C128BD" w:rsidP="00E36CD7">
      <w:pPr>
        <w:pStyle w:val="Akapitzlist"/>
        <w:numPr>
          <w:ilvl w:val="0"/>
          <w:numId w:val="6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Wynagrodzenie za realizację niniejszej umowy płatne będzie w okresach miesięcznych.</w:t>
      </w:r>
    </w:p>
    <w:p w:rsidR="00893A3F" w:rsidRPr="00E36CD7" w:rsidRDefault="00C128BD" w:rsidP="00E36CD7">
      <w:pPr>
        <w:pStyle w:val="Akapitzlist"/>
        <w:numPr>
          <w:ilvl w:val="0"/>
          <w:numId w:val="27"/>
        </w:numPr>
        <w:tabs>
          <w:tab w:val="left" w:pos="1350"/>
          <w:tab w:val="left" w:pos="2189"/>
          <w:tab w:val="left" w:pos="3105"/>
          <w:tab w:val="left" w:pos="4021"/>
          <w:tab w:val="left" w:pos="4937"/>
          <w:tab w:val="left" w:pos="5853"/>
          <w:tab w:val="left" w:pos="6769"/>
          <w:tab w:val="left" w:pos="7685"/>
          <w:tab w:val="left" w:pos="8601"/>
          <w:tab w:val="left" w:pos="9517"/>
          <w:tab w:val="left" w:pos="10433"/>
          <w:tab w:val="left" w:pos="11349"/>
          <w:tab w:val="left" w:pos="12265"/>
          <w:tab w:val="left" w:pos="13181"/>
          <w:tab w:val="left" w:pos="14097"/>
          <w:tab w:val="left" w:pos="15013"/>
        </w:tabs>
        <w:spacing w:after="0"/>
        <w:ind w:left="357"/>
        <w:jc w:val="both"/>
        <w:rPr>
          <w:rFonts w:ascii="Times New Roman" w:hAnsi="Times New Roman"/>
          <w:sz w:val="24"/>
          <w:szCs w:val="24"/>
        </w:rPr>
      </w:pPr>
      <w:r w:rsidRPr="00E36CD7">
        <w:rPr>
          <w:rFonts w:ascii="Times New Roman" w:hAnsi="Times New Roman"/>
          <w:sz w:val="24"/>
          <w:szCs w:val="24"/>
        </w:rPr>
        <w:t>Strony ustalają wynagrodzenie za usługę odbioru i zagospodarowania odpadów komunalnych na podstawie złożonej oferty na kwotę brutto ……………………….. zł (słownie……………………………złotych), w tym podatek</w:t>
      </w:r>
    </w:p>
    <w:p w:rsidR="00893A3F" w:rsidRPr="00E36CD7" w:rsidRDefault="00C128BD" w:rsidP="00E36CD7">
      <w:pPr>
        <w:pStyle w:val="Akapitzlist"/>
        <w:tabs>
          <w:tab w:val="left" w:pos="1350"/>
          <w:tab w:val="left" w:pos="2189"/>
          <w:tab w:val="left" w:pos="3105"/>
          <w:tab w:val="left" w:pos="4021"/>
          <w:tab w:val="left" w:pos="4937"/>
          <w:tab w:val="left" w:pos="5853"/>
          <w:tab w:val="left" w:pos="6769"/>
          <w:tab w:val="left" w:pos="7685"/>
          <w:tab w:val="left" w:pos="8601"/>
          <w:tab w:val="left" w:pos="9517"/>
          <w:tab w:val="left" w:pos="10433"/>
          <w:tab w:val="left" w:pos="11349"/>
          <w:tab w:val="left" w:pos="12265"/>
          <w:tab w:val="left" w:pos="13181"/>
          <w:tab w:val="left" w:pos="14097"/>
          <w:tab w:val="left" w:pos="15013"/>
        </w:tabs>
        <w:spacing w:after="0"/>
        <w:ind w:left="357"/>
        <w:jc w:val="both"/>
        <w:rPr>
          <w:rFonts w:ascii="Times New Roman" w:hAnsi="Times New Roman"/>
          <w:sz w:val="24"/>
          <w:szCs w:val="24"/>
        </w:rPr>
      </w:pPr>
      <w:r w:rsidRPr="00E36CD7">
        <w:rPr>
          <w:rFonts w:ascii="Times New Roman" w:hAnsi="Times New Roman"/>
          <w:sz w:val="24"/>
          <w:szCs w:val="24"/>
        </w:rPr>
        <w:t>VAT…………zł. (słowni..………………złotych), która stanowi iloczyn szacunkowej il</w:t>
      </w:r>
      <w:r w:rsidRPr="00E36CD7">
        <w:rPr>
          <w:rFonts w:ascii="Times New Roman" w:hAnsi="Times New Roman"/>
          <w:sz w:val="24"/>
          <w:szCs w:val="24"/>
        </w:rPr>
        <w:t>o</w:t>
      </w:r>
      <w:r w:rsidRPr="00E36CD7">
        <w:rPr>
          <w:rFonts w:ascii="Times New Roman" w:hAnsi="Times New Roman"/>
          <w:sz w:val="24"/>
          <w:szCs w:val="24"/>
        </w:rPr>
        <w:t>ści odpadów komunalnych określonej w załączniku do SIWZ oraz wskazanych przez W</w:t>
      </w:r>
      <w:r w:rsidRPr="00E36CD7">
        <w:rPr>
          <w:rFonts w:ascii="Times New Roman" w:hAnsi="Times New Roman"/>
          <w:sz w:val="24"/>
          <w:szCs w:val="24"/>
        </w:rPr>
        <w:t>y</w:t>
      </w:r>
      <w:r w:rsidRPr="00E36CD7">
        <w:rPr>
          <w:rFonts w:ascii="Times New Roman" w:hAnsi="Times New Roman"/>
          <w:sz w:val="24"/>
          <w:szCs w:val="24"/>
        </w:rPr>
        <w:t>konawcę cen jednostkowych. Wynagrodzenie wykonawcy będzie uiszczane za faktycznie odebrane i zagospodarowane ilości odpadów komunalnych na podstawie prawidłowo w</w:t>
      </w:r>
      <w:r w:rsidRPr="00E36CD7">
        <w:rPr>
          <w:rFonts w:ascii="Times New Roman" w:hAnsi="Times New Roman"/>
          <w:sz w:val="24"/>
          <w:szCs w:val="24"/>
        </w:rPr>
        <w:t>y</w:t>
      </w:r>
      <w:r w:rsidRPr="00E36CD7">
        <w:rPr>
          <w:rFonts w:ascii="Times New Roman" w:hAnsi="Times New Roman"/>
          <w:sz w:val="24"/>
          <w:szCs w:val="24"/>
        </w:rPr>
        <w:t>stawianych faktur za okresy miesięczne, zgodnie z ofertą wykonawcy.  Jednostką miary za faktycznie odebrane i zagospodarowane odpady jest tona (Mg). Wysokość wynagrodzenia ustala się - jako iloczyn stawki (ceny jednostkowej) za odbiór i zagospodarowanie 1 Mg odpadów i ilości faktycznie odebranych i zagospodarowanych odpadów w danym miesi</w:t>
      </w:r>
      <w:r w:rsidRPr="00E36CD7">
        <w:rPr>
          <w:rFonts w:ascii="Times New Roman" w:hAnsi="Times New Roman"/>
          <w:sz w:val="24"/>
          <w:szCs w:val="24"/>
        </w:rPr>
        <w:t>ą</w:t>
      </w:r>
      <w:r w:rsidRPr="00E36CD7">
        <w:rPr>
          <w:rFonts w:ascii="Times New Roman" w:hAnsi="Times New Roman"/>
          <w:sz w:val="24"/>
          <w:szCs w:val="24"/>
        </w:rPr>
        <w:t>cu.</w:t>
      </w:r>
    </w:p>
    <w:p w:rsidR="00893A3F" w:rsidRPr="00E36CD7" w:rsidRDefault="00C128BD" w:rsidP="00E36CD7">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Wynagrodzenie Wykonawcy obejmuje wszystkie koszty związane z realiz</w:t>
      </w:r>
      <w:r w:rsidRPr="00E36CD7">
        <w:rPr>
          <w:rFonts w:ascii="Times New Roman" w:hAnsi="Times New Roman"/>
          <w:sz w:val="24"/>
          <w:szCs w:val="24"/>
        </w:rPr>
        <w:t>a</w:t>
      </w:r>
      <w:r w:rsidRPr="00E36CD7">
        <w:rPr>
          <w:rFonts w:ascii="Times New Roman" w:hAnsi="Times New Roman"/>
          <w:sz w:val="24"/>
          <w:szCs w:val="24"/>
        </w:rPr>
        <w:t>cją niniejszej umowy.</w:t>
      </w:r>
    </w:p>
    <w:p w:rsidR="00893A3F" w:rsidRPr="00E36CD7" w:rsidRDefault="00C128BD" w:rsidP="00E36CD7">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bCs/>
          <w:sz w:val="24"/>
          <w:szCs w:val="24"/>
        </w:rPr>
        <w:t>Zapłata wynagrodzenia za realizację przedmiotu niniejszej umowy nast</w:t>
      </w:r>
      <w:r w:rsidRPr="00E36CD7">
        <w:rPr>
          <w:rFonts w:ascii="Times New Roman" w:hAnsi="Times New Roman"/>
          <w:bCs/>
          <w:sz w:val="24"/>
          <w:szCs w:val="24"/>
        </w:rPr>
        <w:t>ę</w:t>
      </w:r>
      <w:r w:rsidRPr="00E36CD7">
        <w:rPr>
          <w:rFonts w:ascii="Times New Roman" w:hAnsi="Times New Roman"/>
          <w:bCs/>
          <w:sz w:val="24"/>
          <w:szCs w:val="24"/>
        </w:rPr>
        <w:t>pować będzie po należytym wykonaniu umowy na podstawie faktur, wystawionych każdorazowo do 7 dnia miesiąca następnego, za miesiąc poprzedni świadczenia usł</w:t>
      </w:r>
      <w:r w:rsidRPr="00E36CD7">
        <w:rPr>
          <w:rFonts w:ascii="Times New Roman" w:hAnsi="Times New Roman"/>
          <w:bCs/>
          <w:sz w:val="24"/>
          <w:szCs w:val="24"/>
        </w:rPr>
        <w:t>u</w:t>
      </w:r>
      <w:r w:rsidRPr="00E36CD7">
        <w:rPr>
          <w:rFonts w:ascii="Times New Roman" w:hAnsi="Times New Roman"/>
          <w:bCs/>
          <w:sz w:val="24"/>
          <w:szCs w:val="24"/>
        </w:rPr>
        <w:t xml:space="preserve">gi. Podstawą do wystawienia faktury będzie </w:t>
      </w:r>
      <w:r w:rsidRPr="00E36CD7">
        <w:rPr>
          <w:rFonts w:ascii="Times New Roman" w:hAnsi="Times New Roman"/>
          <w:sz w:val="24"/>
          <w:szCs w:val="24"/>
          <w:lang w:eastAsia="zh-CN"/>
        </w:rPr>
        <w:t>przekazanie Zamawiającemu miesięc</w:t>
      </w:r>
      <w:r w:rsidRPr="00E36CD7">
        <w:rPr>
          <w:rFonts w:ascii="Times New Roman" w:hAnsi="Times New Roman"/>
          <w:sz w:val="24"/>
          <w:szCs w:val="24"/>
          <w:lang w:eastAsia="zh-CN"/>
        </w:rPr>
        <w:t>z</w:t>
      </w:r>
      <w:r w:rsidRPr="00E36CD7">
        <w:rPr>
          <w:rFonts w:ascii="Times New Roman" w:hAnsi="Times New Roman"/>
          <w:sz w:val="24"/>
          <w:szCs w:val="24"/>
          <w:lang w:eastAsia="zh-CN"/>
        </w:rPr>
        <w:t>nych raportów.</w:t>
      </w:r>
    </w:p>
    <w:p w:rsidR="00893A3F" w:rsidRPr="00E36CD7" w:rsidRDefault="00C128BD" w:rsidP="00E36CD7">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bCs/>
          <w:sz w:val="24"/>
          <w:szCs w:val="24"/>
        </w:rPr>
        <w:t xml:space="preserve">Zapłata wynagrodzenia nastąpi w terminie ……. dni po otrzymaniu </w:t>
      </w:r>
      <w:r w:rsidRPr="00E36CD7">
        <w:rPr>
          <w:rFonts w:ascii="Times New Roman" w:hAnsi="Times New Roman"/>
          <w:bCs/>
          <w:spacing w:val="4"/>
          <w:sz w:val="24"/>
          <w:szCs w:val="24"/>
        </w:rPr>
        <w:t>przez Zamawiającego faktury VAT,</w:t>
      </w:r>
      <w:r w:rsidRPr="00E36CD7">
        <w:rPr>
          <w:rFonts w:ascii="Times New Roman" w:hAnsi="Times New Roman"/>
          <w:bCs/>
          <w:sz w:val="24"/>
          <w:szCs w:val="24"/>
        </w:rPr>
        <w:t xml:space="preserve"> przelewem na rachunek bankowy Wykonawcy.</w:t>
      </w:r>
    </w:p>
    <w:p w:rsidR="00893A3F" w:rsidRPr="00E36CD7" w:rsidRDefault="00C128BD" w:rsidP="00E36CD7">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 xml:space="preserve">Strony przewidują zmianę wynagrodzenia o którym mowa w § 10 umowy, </w:t>
      </w:r>
      <w:r w:rsidRPr="00E36CD7">
        <w:br/>
        <w:t xml:space="preserve">w przypadku wystąpienia którejkolwiek ze zmian przepisów wskazanych w art. 142 ust. 5 </w:t>
      </w:r>
      <w:r w:rsidRPr="00E36CD7">
        <w:lastRenderedPageBreak/>
        <w:t>ustawy z dnia 29 stycznia 2004 r. Prawo zamówień publicznych (Dz. U. z 2019 r. poz. 1843), tj. zmiany:</w:t>
      </w:r>
    </w:p>
    <w:p w:rsidR="00893A3F" w:rsidRPr="00E36CD7" w:rsidRDefault="00C128BD" w:rsidP="00E36CD7">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52"/>
        <w:jc w:val="both"/>
      </w:pPr>
      <w:r w:rsidRPr="00E36CD7">
        <w:t>1) stawki podatku od towarów i usług,</w:t>
      </w:r>
    </w:p>
    <w:p w:rsidR="00893A3F" w:rsidRPr="00E36CD7" w:rsidRDefault="00C128BD" w:rsidP="00E36CD7">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52"/>
        <w:jc w:val="both"/>
      </w:pPr>
      <w:r w:rsidRPr="00E36CD7">
        <w:t xml:space="preserve">2) wysokości minimalnego wynagrodzenia za pracę ustalonego na podstawie </w:t>
      </w:r>
      <w:hyperlink w:anchor="art:2_ust:3" w:history="1">
        <w:r w:rsidRPr="00E36CD7">
          <w:rPr>
            <w:rFonts w:eastAsia="SimSun"/>
          </w:rPr>
          <w:t>art. 2 ust. 3-5</w:t>
        </w:r>
      </w:hyperlink>
      <w:r w:rsidRPr="00E36CD7">
        <w:t xml:space="preserve"> ustawy z dnia 10 października 2002 r. o minimalnym wynagrodzeniu za pracę,</w:t>
      </w:r>
    </w:p>
    <w:p w:rsidR="00893A3F" w:rsidRPr="00E36CD7" w:rsidRDefault="00C128BD" w:rsidP="00E36CD7">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17"/>
        <w:jc w:val="both"/>
      </w:pPr>
      <w:r w:rsidRPr="00E36CD7">
        <w:t>3) zasad podlegania ubezpieczeniom społecznym lub ubezpieczeniu zdrowotnemu lub wys</w:t>
      </w:r>
      <w:r w:rsidRPr="00E36CD7">
        <w:t>o</w:t>
      </w:r>
      <w:r w:rsidRPr="00E36CD7">
        <w:t>kości stawki składki na ubezpieczenia społeczne lub zdrowotne</w:t>
      </w:r>
    </w:p>
    <w:p w:rsidR="00893A3F" w:rsidRPr="00E36CD7" w:rsidRDefault="00C128BD" w:rsidP="00E36CD7">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17"/>
        <w:jc w:val="both"/>
      </w:pPr>
      <w:r w:rsidRPr="00E36CD7">
        <w:t>4) w wypadku zastosowania prawa opcji według zasad wskazanych w części 25.2. SIWZ</w:t>
      </w:r>
    </w:p>
    <w:p w:rsidR="00893A3F" w:rsidRPr="00E36CD7" w:rsidRDefault="00C128BD" w:rsidP="00E36CD7">
      <w:pPr>
        <w:pStyle w:val="NormalnyWeb"/>
        <w:numPr>
          <w:ilvl w:val="0"/>
          <w:numId w:val="7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Zmiany wysokości wynagrodzenia obowiązywać będzie od dnia wejścia w życie zmian o których mowa w ust. 7.</w:t>
      </w:r>
    </w:p>
    <w:p w:rsidR="00893A3F" w:rsidRPr="00E36CD7" w:rsidRDefault="00C128BD" w:rsidP="00E36CD7">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W wypadku zmiany, o której mowa w ust. 7 lit. 1) wartość netto wynagrodzenia Wykonawcy nie zmieni się, a określona w aneksie wartość brutto wynagrodzenia zostanie wyliczona na podstawie nowych przepisów.</w:t>
      </w:r>
    </w:p>
    <w:p w:rsidR="00893A3F" w:rsidRPr="00E36CD7" w:rsidRDefault="00C128BD" w:rsidP="00E36CD7">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W przypadku zmiany, o której mowa w ust. 7 lit 2) wynagrodzenie Wykonawcy ulegnie zmianie o wartość wzrostu całkowitego kosztu Wykonawcy wynikającą ze zwiększ</w:t>
      </w:r>
      <w:r w:rsidRPr="00E36CD7">
        <w:t>e</w:t>
      </w:r>
      <w:r w:rsidRPr="00E36CD7">
        <w:t>nia wynagrodzeń osób bezpośrednio wykonujących zamówienie do wysokości zmienionego minimalnego wynagrodzenia, z uwzględnieniem wszystkich obciążeń publicznoprawnych od kwoty wzrostu minimalnego wynagrodzenia.</w:t>
      </w:r>
    </w:p>
    <w:p w:rsidR="00893A3F" w:rsidRPr="00E36CD7" w:rsidRDefault="00C128BD" w:rsidP="00E36CD7">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W przypadku zmiany, o której mowa w ust. 7 lit 3) wynagrodzenie Wykonawcy ulegnie zmianie o wartość wzrostu całkowitego kosztu Wykonawcy, jaką będzie on zobowi</w:t>
      </w:r>
      <w:r w:rsidRPr="00E36CD7">
        <w:t>ą</w:t>
      </w:r>
      <w:r w:rsidRPr="00E36CD7">
        <w:t>zany dodatkowo ponieść w celu uwzględnienia tej zmiany, przy zachowaniu dotychczasowej kwoty netto wynagrodzenia osób bezpośrednio wykonujących zamówienie na rzecz Zam</w:t>
      </w:r>
      <w:r w:rsidRPr="00E36CD7">
        <w:t>a</w:t>
      </w:r>
      <w:r w:rsidRPr="00E36CD7">
        <w:t>wiającego.</w:t>
      </w:r>
    </w:p>
    <w:p w:rsidR="00893A3F" w:rsidRPr="00E36CD7" w:rsidRDefault="00C128BD" w:rsidP="00E36CD7">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eastAsia="Lucida Sans Unicode" w:hAnsi="Times New Roman"/>
          <w:sz w:val="24"/>
          <w:szCs w:val="24"/>
        </w:rPr>
        <w:t xml:space="preserve">Warunkiem dokonania waloryzacji będzie skierowanie do Zamawiającego pisemnego wniosku Wykonawcy </w:t>
      </w:r>
      <w:r w:rsidRPr="00E36CD7">
        <w:rPr>
          <w:rFonts w:ascii="Times New Roman" w:hAnsi="Times New Roman"/>
          <w:sz w:val="24"/>
          <w:szCs w:val="24"/>
        </w:rPr>
        <w:t>o zmianę wynagrodzenia, w którym Wykonawca wykaże bezpośredni wpływ tych zmian na koszt wykonania przedmiotu umowy przedkładając Zamawiającemu stosowne wyliczenie uwzględniające m. innymi ilość pracowników zatrudnionych przy realizacji zamówienia, ilość przepracowanych przez tych pracowników roboczogodzin, rodzajów posiadanych prze nich umów i czasu ich trwania.</w:t>
      </w:r>
    </w:p>
    <w:p w:rsidR="00893A3F" w:rsidRPr="00E36CD7" w:rsidRDefault="00C128BD" w:rsidP="00E36CD7">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Waloryzacja wynagrodzenia, w przypadkach o których mowa w ust. 7 pkt 2-3 zostanie dokonana gdy Zamawiający uzna, że Wykonawca wykazał że zmiany te będą miały wpływ na koszty wykonania zamówienia przez Wykonawcę.</w:t>
      </w:r>
    </w:p>
    <w:p w:rsidR="00893A3F" w:rsidRPr="00E36CD7" w:rsidRDefault="00893A3F"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93A3F" w:rsidRPr="00E36CD7" w:rsidRDefault="00893A3F"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sz w:val="24"/>
          <w:szCs w:val="24"/>
          <w:lang w:eastAsia="en-US"/>
        </w:rPr>
      </w:pPr>
    </w:p>
    <w:p w:rsidR="00893A3F" w:rsidRPr="00E36CD7" w:rsidRDefault="00C128BD" w:rsidP="00E36CD7">
      <w:pPr>
        <w:pStyle w:val="Standard"/>
        <w:tabs>
          <w:tab w:val="left" w:pos="5241"/>
          <w:tab w:val="left" w:pos="6080"/>
          <w:tab w:val="left" w:pos="6996"/>
          <w:tab w:val="left" w:pos="7912"/>
          <w:tab w:val="left" w:pos="8828"/>
          <w:tab w:val="left" w:pos="9744"/>
          <w:tab w:val="left" w:pos="10660"/>
          <w:tab w:val="left" w:pos="11576"/>
          <w:tab w:val="left" w:pos="12492"/>
          <w:tab w:val="left" w:pos="13408"/>
          <w:tab w:val="left" w:pos="14324"/>
          <w:tab w:val="left" w:pos="15240"/>
          <w:tab w:val="left" w:pos="16156"/>
          <w:tab w:val="left" w:pos="17072"/>
          <w:tab w:val="left" w:pos="17988"/>
          <w:tab w:val="left" w:pos="18904"/>
        </w:tabs>
        <w:ind w:left="4248"/>
        <w:rPr>
          <w:sz w:val="24"/>
          <w:szCs w:val="24"/>
        </w:rPr>
      </w:pPr>
      <w:r w:rsidRPr="00E36CD7">
        <w:rPr>
          <w:b/>
          <w:bCs/>
          <w:sz w:val="24"/>
          <w:szCs w:val="24"/>
        </w:rPr>
        <w:t>§ 11</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Kary umowne</w:t>
      </w:r>
    </w:p>
    <w:p w:rsidR="00893A3F" w:rsidRPr="00E36CD7" w:rsidRDefault="00C128BD" w:rsidP="00E36CD7">
      <w:pPr>
        <w:pStyle w:val="Akapitzlist"/>
        <w:numPr>
          <w:ilvl w:val="0"/>
          <w:numId w:val="71"/>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Za niewykonanie lub nienależyte wykonanie przedmiotu umowy Wykona</w:t>
      </w:r>
      <w:r w:rsidRPr="00E36CD7">
        <w:rPr>
          <w:rFonts w:ascii="Times New Roman" w:hAnsi="Times New Roman"/>
          <w:sz w:val="24"/>
          <w:szCs w:val="24"/>
        </w:rPr>
        <w:t>w</w:t>
      </w:r>
      <w:r w:rsidRPr="00E36CD7">
        <w:rPr>
          <w:rFonts w:ascii="Times New Roman" w:hAnsi="Times New Roman"/>
          <w:sz w:val="24"/>
          <w:szCs w:val="24"/>
        </w:rPr>
        <w:t>ca zobowiązany jest do zapłacenia kar umownych w następujących przypadkach:</w:t>
      </w:r>
    </w:p>
    <w:p w:rsidR="00893A3F" w:rsidRPr="00E36CD7" w:rsidRDefault="00C128BD" w:rsidP="00E36CD7">
      <w:pPr>
        <w:pStyle w:val="Akapitzlist"/>
        <w:numPr>
          <w:ilvl w:val="0"/>
          <w:numId w:val="72"/>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 xml:space="preserve">zwłoki w wykonaniu przedmiotu umowy, polegającego na nieodebraniu odpadów komunalnych w terminie ustalonym w harmonogramie ich odbierania </w:t>
      </w:r>
      <w:r w:rsidRPr="00E36CD7">
        <w:rPr>
          <w:rFonts w:ascii="Times New Roman" w:hAnsi="Times New Roman"/>
          <w:sz w:val="24"/>
          <w:szCs w:val="24"/>
        </w:rPr>
        <w:br/>
        <w:t>od któregokolwiek z właścicieli nieruchomości w wysokości 100 zł za każdy dzień zwłoki za jeden nieopróżniony pojemnik, nieodebrany worek z odpadami selektywnie zebranymi,</w:t>
      </w:r>
    </w:p>
    <w:p w:rsidR="00893A3F" w:rsidRPr="00E36CD7" w:rsidRDefault="00C128BD" w:rsidP="00E36CD7">
      <w:pPr>
        <w:pStyle w:val="Akapitzlist"/>
        <w:numPr>
          <w:ilvl w:val="0"/>
          <w:numId w:val="30"/>
        </w:numPr>
        <w:tabs>
          <w:tab w:val="left" w:pos="1800"/>
        </w:tabs>
        <w:spacing w:after="0" w:line="240" w:lineRule="auto"/>
        <w:rPr>
          <w:rFonts w:ascii="Times New Roman" w:hAnsi="Times New Roman"/>
          <w:sz w:val="24"/>
          <w:szCs w:val="24"/>
        </w:rPr>
      </w:pPr>
      <w:r w:rsidRPr="00E36CD7">
        <w:rPr>
          <w:rFonts w:ascii="Times New Roman" w:hAnsi="Times New Roman"/>
          <w:sz w:val="24"/>
          <w:szCs w:val="24"/>
        </w:rPr>
        <w:t>niedostarczenia któremukolwiek z właścicieli nieruchomości worków do selektywnej zbiórki odpadów w wysokości 50,00 zł za każdy stwierdzony przypadek,</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niedostarczenia któremukolwiek z właścicieli nieruchomości harmonogr</w:t>
      </w:r>
      <w:r w:rsidRPr="00E36CD7">
        <w:rPr>
          <w:rFonts w:ascii="Times New Roman" w:hAnsi="Times New Roman"/>
          <w:sz w:val="24"/>
          <w:szCs w:val="24"/>
        </w:rPr>
        <w:t>a</w:t>
      </w:r>
      <w:r w:rsidRPr="00E36CD7">
        <w:rPr>
          <w:rFonts w:ascii="Times New Roman" w:hAnsi="Times New Roman"/>
          <w:sz w:val="24"/>
          <w:szCs w:val="24"/>
        </w:rPr>
        <w:t>mu wywozu odpadów  w wysokości 30 zł za jeden niedostarczony harmonogram,</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niewyposażenie w pojemniki do gromadzenia odpadów komunalnych i s</w:t>
      </w:r>
      <w:r w:rsidRPr="00E36CD7">
        <w:rPr>
          <w:rFonts w:ascii="Times New Roman" w:hAnsi="Times New Roman"/>
          <w:sz w:val="24"/>
          <w:szCs w:val="24"/>
        </w:rPr>
        <w:t>e</w:t>
      </w:r>
      <w:r w:rsidRPr="00E36CD7">
        <w:rPr>
          <w:rFonts w:ascii="Times New Roman" w:hAnsi="Times New Roman"/>
          <w:sz w:val="24"/>
          <w:szCs w:val="24"/>
        </w:rPr>
        <w:t xml:space="preserve">lektywnie zebranych w zabudowie wielorodzinnej w m. Snopków i Panieńszczyzna </w:t>
      </w:r>
      <w:r w:rsidRPr="00E36CD7">
        <w:rPr>
          <w:rFonts w:ascii="Times New Roman" w:hAnsi="Times New Roman"/>
          <w:sz w:val="24"/>
          <w:szCs w:val="24"/>
        </w:rPr>
        <w:lastRenderedPageBreak/>
        <w:t xml:space="preserve">zgodnie </w:t>
      </w:r>
      <w:r w:rsidRPr="00E36CD7">
        <w:rPr>
          <w:rFonts w:ascii="Times New Roman" w:hAnsi="Times New Roman"/>
          <w:sz w:val="24"/>
          <w:szCs w:val="24"/>
        </w:rPr>
        <w:br/>
        <w:t xml:space="preserve">z </w:t>
      </w:r>
      <w:r w:rsidRPr="00E36CD7">
        <w:rPr>
          <w:rFonts w:ascii="Times New Roman" w:hAnsi="Times New Roman"/>
          <w:bCs/>
          <w:sz w:val="24"/>
          <w:szCs w:val="24"/>
        </w:rPr>
        <w:t>§</w:t>
      </w:r>
      <w:r w:rsidRPr="00E36CD7">
        <w:rPr>
          <w:rFonts w:ascii="Times New Roman" w:hAnsi="Times New Roman"/>
          <w:sz w:val="24"/>
          <w:szCs w:val="24"/>
        </w:rPr>
        <w:t xml:space="preserve"> 4 ust. 7  w wysokości 100 zł za każdy dzień zwłoki,</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braku wymiany uszkodzonego pojemnika, najpóźniej w ciągu 10 dni rob</w:t>
      </w:r>
      <w:r w:rsidRPr="00E36CD7">
        <w:rPr>
          <w:rFonts w:ascii="Times New Roman" w:hAnsi="Times New Roman"/>
          <w:sz w:val="24"/>
          <w:szCs w:val="24"/>
        </w:rPr>
        <w:t>o</w:t>
      </w:r>
      <w:r w:rsidRPr="00E36CD7">
        <w:rPr>
          <w:rFonts w:ascii="Times New Roman" w:hAnsi="Times New Roman"/>
          <w:sz w:val="24"/>
          <w:szCs w:val="24"/>
        </w:rPr>
        <w:t>czych od zgłoszenia Zamawiającego w wysokości 100,00 zł za każdy dzień opóźni</w:t>
      </w:r>
      <w:r w:rsidRPr="00E36CD7">
        <w:rPr>
          <w:rFonts w:ascii="Times New Roman" w:hAnsi="Times New Roman"/>
          <w:sz w:val="24"/>
          <w:szCs w:val="24"/>
        </w:rPr>
        <w:t>e</w:t>
      </w:r>
      <w:r w:rsidRPr="00E36CD7">
        <w:rPr>
          <w:rFonts w:ascii="Times New Roman" w:hAnsi="Times New Roman"/>
          <w:sz w:val="24"/>
          <w:szCs w:val="24"/>
        </w:rPr>
        <w:t>nia,</w:t>
      </w:r>
    </w:p>
    <w:p w:rsidR="00893A3F" w:rsidRPr="00E36CD7" w:rsidRDefault="00C128BD" w:rsidP="00E36CD7">
      <w:pPr>
        <w:pStyle w:val="NormalnyWeb"/>
        <w:numPr>
          <w:ilvl w:val="0"/>
          <w:numId w:val="3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jc w:val="both"/>
      </w:pPr>
      <w:r w:rsidRPr="00E36CD7">
        <w:t>podania nieprawdziwych danych przy przekazaniu odpadów do instalacji w szcz</w:t>
      </w:r>
      <w:r w:rsidRPr="00E36CD7">
        <w:t>e</w:t>
      </w:r>
      <w:r w:rsidRPr="00E36CD7">
        <w:t>gólności poprzez przekazanie odpadów pochodzących spoza terenu Gminy Warlubie  lub z działalności gospodarczej w wysokości 50.000 zł. (pięćdziesiąt tysięcy) za każdy przypadek.</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stwierdzenia przez Zamawiającego nieprawidłowego wykonania objazd</w:t>
      </w:r>
      <w:r w:rsidRPr="00E36CD7">
        <w:rPr>
          <w:rFonts w:ascii="Times New Roman" w:hAnsi="Times New Roman"/>
          <w:sz w:val="24"/>
          <w:szCs w:val="24"/>
        </w:rPr>
        <w:t>o</w:t>
      </w:r>
      <w:r w:rsidRPr="00E36CD7">
        <w:rPr>
          <w:rFonts w:ascii="Times New Roman" w:hAnsi="Times New Roman"/>
          <w:sz w:val="24"/>
          <w:szCs w:val="24"/>
        </w:rPr>
        <w:t xml:space="preserve">wej zbiórki </w:t>
      </w:r>
      <w:r w:rsidRPr="00E36CD7">
        <w:rPr>
          <w:rFonts w:ascii="Times New Roman" w:hAnsi="Times New Roman"/>
          <w:sz w:val="24"/>
          <w:szCs w:val="24"/>
        </w:rPr>
        <w:br/>
        <w:t>w formie „wystawki” tj. nieodebranie przez wykonawcę któregokolwiek z odpadów wielkogabarytowych, zużytych opon,  zużytego sprzętu elektrycznego</w:t>
      </w:r>
      <w:r w:rsidRPr="00E36CD7">
        <w:rPr>
          <w:rFonts w:ascii="Times New Roman" w:hAnsi="Times New Roman"/>
          <w:sz w:val="24"/>
          <w:szCs w:val="24"/>
        </w:rPr>
        <w:br/>
        <w:t xml:space="preserve">i elektronicznego (niezależnie od stanu wystawionego sprzętu) - każdorazowo </w:t>
      </w:r>
      <w:r w:rsidRPr="00E36CD7">
        <w:rPr>
          <w:rFonts w:ascii="Times New Roman" w:hAnsi="Times New Roman"/>
          <w:sz w:val="24"/>
          <w:szCs w:val="24"/>
        </w:rPr>
        <w:br/>
        <w:t>w wysokości 200,00 zł</w:t>
      </w:r>
    </w:p>
    <w:p w:rsidR="00893A3F" w:rsidRPr="00E36CD7" w:rsidRDefault="00C128BD" w:rsidP="00E36CD7">
      <w:pPr>
        <w:pStyle w:val="Akapitzlist"/>
        <w:numPr>
          <w:ilvl w:val="0"/>
          <w:numId w:val="30"/>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lang w:eastAsia="pl-PL"/>
        </w:rPr>
        <w:t>za każdą tonę brakującej masy odpadów komunalnych wymaganej do osi</w:t>
      </w:r>
      <w:r w:rsidRPr="00E36CD7">
        <w:rPr>
          <w:rFonts w:ascii="Times New Roman" w:hAnsi="Times New Roman"/>
          <w:sz w:val="24"/>
          <w:szCs w:val="24"/>
          <w:lang w:eastAsia="pl-PL"/>
        </w:rPr>
        <w:t>ą</w:t>
      </w:r>
      <w:r w:rsidRPr="00E36CD7">
        <w:rPr>
          <w:rFonts w:ascii="Times New Roman" w:hAnsi="Times New Roman"/>
          <w:sz w:val="24"/>
          <w:szCs w:val="24"/>
          <w:lang w:eastAsia="pl-PL"/>
        </w:rPr>
        <w:t>gnięcia odpowiedniego poziomu recyklingu, przygotowania do ponownego użycia i odzysku innym metodami lub ograniczenia masy odpadów komunalnych ulegających biodegradacji przekazywanych do składowania w wysokości 350,00 zł brutto</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stwierdzenia przez Zamawiającego braku</w:t>
      </w:r>
      <w:r w:rsidRPr="00E36CD7">
        <w:rPr>
          <w:rFonts w:ascii="Times New Roman" w:eastAsia="Times New Roman" w:hAnsi="Times New Roman"/>
          <w:sz w:val="24"/>
          <w:szCs w:val="24"/>
          <w:lang w:eastAsia="pl-PL"/>
        </w:rPr>
        <w:t xml:space="preserve"> właściwego stanu sanitarnego urządzeń </w:t>
      </w:r>
      <w:r w:rsidRPr="00E36CD7">
        <w:rPr>
          <w:rFonts w:ascii="Times New Roman" w:eastAsia="Times New Roman" w:hAnsi="Times New Roman"/>
          <w:sz w:val="24"/>
          <w:szCs w:val="24"/>
          <w:lang w:eastAsia="pl-PL"/>
        </w:rPr>
        <w:br/>
        <w:t>do gromadzenia odpadów ustawionych na nieruchomościach zabudowanych budy</w:t>
      </w:r>
      <w:r w:rsidRPr="00E36CD7">
        <w:rPr>
          <w:rFonts w:ascii="Times New Roman" w:eastAsia="Times New Roman" w:hAnsi="Times New Roman"/>
          <w:sz w:val="24"/>
          <w:szCs w:val="24"/>
          <w:lang w:eastAsia="pl-PL"/>
        </w:rPr>
        <w:t>n</w:t>
      </w:r>
      <w:r w:rsidRPr="00E36CD7">
        <w:rPr>
          <w:rFonts w:ascii="Times New Roman" w:eastAsia="Times New Roman" w:hAnsi="Times New Roman"/>
          <w:sz w:val="24"/>
          <w:szCs w:val="24"/>
          <w:lang w:eastAsia="pl-PL"/>
        </w:rPr>
        <w:t>kami wielorodzinnymi tj.: w przypadku braku mycia i dezynfekcji tych urządzeń przez Wykonawcę lub utrzymywanie ich w nienależytym stanie technicznym</w:t>
      </w:r>
      <w:r w:rsidRPr="00E36CD7">
        <w:rPr>
          <w:rFonts w:ascii="Times New Roman" w:hAnsi="Times New Roman"/>
          <w:sz w:val="24"/>
          <w:szCs w:val="24"/>
        </w:rPr>
        <w:t xml:space="preserve"> w wysokości 1000,00  zł za każdorazowe stwierdzenie takiej sytuacji,</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stwierdzenia przez Zamawiającego braku</w:t>
      </w:r>
      <w:r w:rsidRPr="00E36CD7">
        <w:rPr>
          <w:rFonts w:ascii="Times New Roman" w:eastAsia="Times New Roman" w:hAnsi="Times New Roman"/>
          <w:sz w:val="24"/>
          <w:szCs w:val="24"/>
          <w:lang w:eastAsia="pl-PL"/>
        </w:rPr>
        <w:t xml:space="preserve"> właściwego stanu technicznego oraz sanitarnego pojazdów używanych do realizacji zamówienia zgodnie z obowiąz</w:t>
      </w:r>
      <w:r w:rsidRPr="00E36CD7">
        <w:rPr>
          <w:rFonts w:ascii="Times New Roman" w:eastAsia="Times New Roman" w:hAnsi="Times New Roman"/>
          <w:sz w:val="24"/>
          <w:szCs w:val="24"/>
          <w:lang w:eastAsia="pl-PL"/>
        </w:rPr>
        <w:t>u</w:t>
      </w:r>
      <w:r w:rsidRPr="00E36CD7">
        <w:rPr>
          <w:rFonts w:ascii="Times New Roman" w:eastAsia="Times New Roman" w:hAnsi="Times New Roman"/>
          <w:sz w:val="24"/>
          <w:szCs w:val="24"/>
          <w:lang w:eastAsia="pl-PL"/>
        </w:rPr>
        <w:t>jącymi w tym zakresie przepisami</w:t>
      </w:r>
      <w:r w:rsidRPr="00E36CD7">
        <w:rPr>
          <w:rFonts w:ascii="Times New Roman" w:hAnsi="Times New Roman"/>
          <w:sz w:val="24"/>
          <w:szCs w:val="24"/>
        </w:rPr>
        <w:t xml:space="preserve"> w wysokości 1000,00  zł za każdorazowe stwie</w:t>
      </w:r>
      <w:r w:rsidRPr="00E36CD7">
        <w:rPr>
          <w:rFonts w:ascii="Times New Roman" w:hAnsi="Times New Roman"/>
          <w:sz w:val="24"/>
          <w:szCs w:val="24"/>
        </w:rPr>
        <w:t>r</w:t>
      </w:r>
      <w:r w:rsidRPr="00E36CD7">
        <w:rPr>
          <w:rFonts w:ascii="Times New Roman" w:hAnsi="Times New Roman"/>
          <w:sz w:val="24"/>
          <w:szCs w:val="24"/>
        </w:rPr>
        <w:t>dzenie takiej sytuacji,</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 xml:space="preserve">braku odpowiedzi na reklamację usługi w wysokości 100 zł za każdy dzień opóźnienia;                                                                                      </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 xml:space="preserve">odstąpienia od umowy przez którąkolwiek ze stron z przyczyn zależnych od Wykonawcy </w:t>
      </w:r>
      <w:r w:rsidRPr="00E36CD7">
        <w:rPr>
          <w:rFonts w:ascii="Times New Roman" w:hAnsi="Times New Roman"/>
          <w:sz w:val="24"/>
          <w:szCs w:val="24"/>
        </w:rPr>
        <w:br/>
        <w:t>w wysokości ….......... 000,00 zł,</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 xml:space="preserve"> stwierdzenia wykonywania czynności, dla których zastrzeżony  </w:t>
      </w:r>
      <w:r w:rsidRPr="00E36CD7">
        <w:rPr>
          <w:rFonts w:ascii="Times New Roman" w:hAnsi="Times New Roman"/>
          <w:sz w:val="24"/>
          <w:szCs w:val="24"/>
        </w:rPr>
        <w:br/>
        <w:t xml:space="preserve">    został wymóg wykonywania ich w oparciu o umowę o pracę na innej podstawie </w:t>
      </w:r>
      <w:r w:rsidRPr="00E36CD7">
        <w:rPr>
          <w:rFonts w:ascii="Times New Roman" w:hAnsi="Times New Roman"/>
          <w:sz w:val="24"/>
          <w:szCs w:val="24"/>
        </w:rPr>
        <w:br/>
        <w:t xml:space="preserve">     niż umowa o pracę, Wykonawca zapłaci Zamawiającemu karę umowną w </w:t>
      </w:r>
      <w:r w:rsidRPr="00E36CD7">
        <w:rPr>
          <w:rFonts w:ascii="Times New Roman" w:hAnsi="Times New Roman"/>
          <w:sz w:val="24"/>
          <w:szCs w:val="24"/>
        </w:rPr>
        <w:br/>
        <w:t xml:space="preserve">     wysokości 500 zł za każde takie zdarzenie,</w:t>
      </w:r>
    </w:p>
    <w:p w:rsidR="00893A3F" w:rsidRPr="00E36CD7" w:rsidRDefault="00C128BD" w:rsidP="00E36CD7">
      <w:pPr>
        <w:pStyle w:val="Akapitzlist"/>
        <w:numPr>
          <w:ilvl w:val="0"/>
          <w:numId w:val="30"/>
        </w:numPr>
        <w:tabs>
          <w:tab w:val="left" w:pos="1800"/>
        </w:tabs>
        <w:spacing w:after="0" w:line="240" w:lineRule="auto"/>
        <w:jc w:val="both"/>
        <w:rPr>
          <w:rFonts w:ascii="Times New Roman" w:hAnsi="Times New Roman"/>
          <w:sz w:val="24"/>
          <w:szCs w:val="24"/>
        </w:rPr>
      </w:pPr>
      <w:r w:rsidRPr="00E36CD7">
        <w:rPr>
          <w:rFonts w:ascii="Times New Roman" w:hAnsi="Times New Roman"/>
          <w:sz w:val="24"/>
          <w:szCs w:val="24"/>
        </w:rPr>
        <w:t xml:space="preserve"> nieprzedłożenia przez Wykonawcę dokumentów, o których mowa </w:t>
      </w:r>
      <w:r w:rsidRPr="00E36CD7">
        <w:rPr>
          <w:rFonts w:ascii="Times New Roman" w:hAnsi="Times New Roman"/>
          <w:sz w:val="24"/>
          <w:szCs w:val="24"/>
        </w:rPr>
        <w:br/>
        <w:t xml:space="preserve">    w §3 ust. 23 umowy w terminie 14 dni od dnia złożenia żądania przez </w:t>
      </w:r>
      <w:r w:rsidRPr="00E36CD7">
        <w:rPr>
          <w:rFonts w:ascii="Times New Roman" w:hAnsi="Times New Roman"/>
          <w:sz w:val="24"/>
          <w:szCs w:val="24"/>
        </w:rPr>
        <w:br/>
        <w:t xml:space="preserve">    Zamawiającego, Wykonawca zapłaci Zamawiającemu karę umowną w </w:t>
      </w:r>
      <w:r w:rsidRPr="00E36CD7">
        <w:rPr>
          <w:rFonts w:ascii="Times New Roman" w:hAnsi="Times New Roman"/>
          <w:sz w:val="24"/>
          <w:szCs w:val="24"/>
        </w:rPr>
        <w:br/>
        <w:t xml:space="preserve">    wysokości 500 zł za każde takie zdarzenie.</w:t>
      </w:r>
    </w:p>
    <w:p w:rsidR="00893A3F" w:rsidRPr="00E36CD7" w:rsidRDefault="00893A3F" w:rsidP="00E36CD7">
      <w:pPr>
        <w:pStyle w:val="Standard"/>
        <w:ind w:left="360"/>
        <w:jc w:val="both"/>
        <w:rPr>
          <w:sz w:val="24"/>
          <w:szCs w:val="24"/>
        </w:rPr>
      </w:pPr>
    </w:p>
    <w:p w:rsidR="00893A3F" w:rsidRPr="00E36CD7" w:rsidRDefault="00C128BD" w:rsidP="00E36CD7">
      <w:pPr>
        <w:pStyle w:val="Akapitzlist"/>
        <w:numPr>
          <w:ilvl w:val="0"/>
          <w:numId w:val="7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 xml:space="preserve">Zamawiający zapłaci Wykonawcy karę umowną z tytułu odstąpienia od umowy </w:t>
      </w:r>
      <w:r w:rsidRPr="00E36CD7">
        <w:rPr>
          <w:rFonts w:ascii="Times New Roman" w:hAnsi="Times New Roman"/>
          <w:sz w:val="24"/>
          <w:szCs w:val="24"/>
        </w:rPr>
        <w:br/>
        <w:t>z przyczyn zależnych od Zamawiającego w wysokości 50 000,00 zł., z zastrzeżeniem art. 145 ustawy Prawo Zamówień Publicznych.</w:t>
      </w:r>
    </w:p>
    <w:p w:rsidR="00893A3F" w:rsidRPr="00E36CD7" w:rsidRDefault="00C128BD" w:rsidP="00E36CD7">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Strony zastrzegają możliwość kumulatywnego naliczania kar umownych z różnych tytułów.</w:t>
      </w:r>
    </w:p>
    <w:p w:rsidR="00893A3F" w:rsidRPr="00E36CD7" w:rsidRDefault="00C128BD" w:rsidP="00E36CD7">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lastRenderedPageBreak/>
        <w:t>Strony zastrzegają sobie prawo dochodzenia odszkodowania uzupełniając</w:t>
      </w:r>
      <w:r w:rsidRPr="00E36CD7">
        <w:rPr>
          <w:rFonts w:ascii="Times New Roman" w:hAnsi="Times New Roman"/>
          <w:sz w:val="24"/>
          <w:szCs w:val="24"/>
        </w:rPr>
        <w:t>e</w:t>
      </w:r>
      <w:r w:rsidRPr="00E36CD7">
        <w:rPr>
          <w:rFonts w:ascii="Times New Roman" w:hAnsi="Times New Roman"/>
          <w:sz w:val="24"/>
          <w:szCs w:val="24"/>
        </w:rPr>
        <w:t>go do wysokości rzeczywiście poniesionej szkody na zasadach ogólnych.</w:t>
      </w:r>
    </w:p>
    <w:p w:rsidR="00893A3F" w:rsidRPr="00E36CD7" w:rsidRDefault="00C128BD" w:rsidP="00E36CD7">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 xml:space="preserve">Strony ustalają, że Zamawiający swoją wierzytelność, z tytułu naliczanych kar na podstawie niniejszej umowy, zaspokoi w pierwszej kolejności przez potrącenie </w:t>
      </w:r>
      <w:r w:rsidRPr="00E36CD7">
        <w:rPr>
          <w:rFonts w:ascii="Times New Roman" w:hAnsi="Times New Roman"/>
          <w:sz w:val="24"/>
          <w:szCs w:val="24"/>
        </w:rPr>
        <w:br/>
        <w:t>z należności Wykonawcy.</w:t>
      </w:r>
    </w:p>
    <w:p w:rsidR="00893A3F" w:rsidRPr="00E36CD7" w:rsidRDefault="00C128BD" w:rsidP="00E36CD7">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Zapłata kary umownej lub potrącenie z należności nie zwalniają wykona</w:t>
      </w:r>
      <w:r w:rsidRPr="00E36CD7">
        <w:rPr>
          <w:rFonts w:ascii="Times New Roman" w:hAnsi="Times New Roman"/>
          <w:sz w:val="24"/>
          <w:szCs w:val="24"/>
        </w:rPr>
        <w:t>w</w:t>
      </w:r>
      <w:r w:rsidRPr="00E36CD7">
        <w:rPr>
          <w:rFonts w:ascii="Times New Roman" w:hAnsi="Times New Roman"/>
          <w:sz w:val="24"/>
          <w:szCs w:val="24"/>
        </w:rPr>
        <w:t>cy z obowiązku prawidłowego wykonania umowy.</w:t>
      </w:r>
    </w:p>
    <w:p w:rsidR="00893A3F" w:rsidRPr="00E36CD7" w:rsidRDefault="00C128BD" w:rsidP="00E36CD7">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Odstąpienie od umowy przez którąkolwiek ze stron nie wyłącza odpowi</w:t>
      </w:r>
      <w:r w:rsidRPr="00E36CD7">
        <w:rPr>
          <w:rFonts w:ascii="Times New Roman" w:hAnsi="Times New Roman"/>
          <w:sz w:val="24"/>
          <w:szCs w:val="24"/>
        </w:rPr>
        <w:t>e</w:t>
      </w:r>
      <w:r w:rsidRPr="00E36CD7">
        <w:rPr>
          <w:rFonts w:ascii="Times New Roman" w:hAnsi="Times New Roman"/>
          <w:sz w:val="24"/>
          <w:szCs w:val="24"/>
        </w:rPr>
        <w:t>dzialności powstałej w wyniku niewłaściwego wykonania umowy ani należności z t</w:t>
      </w:r>
      <w:r w:rsidRPr="00E36CD7">
        <w:rPr>
          <w:rFonts w:ascii="Times New Roman" w:hAnsi="Times New Roman"/>
          <w:sz w:val="24"/>
          <w:szCs w:val="24"/>
        </w:rPr>
        <w:t>y</w:t>
      </w:r>
      <w:r w:rsidRPr="00E36CD7">
        <w:rPr>
          <w:rFonts w:ascii="Times New Roman" w:hAnsi="Times New Roman"/>
          <w:sz w:val="24"/>
          <w:szCs w:val="24"/>
        </w:rPr>
        <w:t>tułu przypadających kar umownych.</w:t>
      </w:r>
    </w:p>
    <w:p w:rsidR="00893A3F" w:rsidRPr="00E36CD7" w:rsidRDefault="00C128BD" w:rsidP="00E36CD7">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W przypadku niewywiązania się Wykonawcy z przedmiotu zamówienia Zamawiający zastrzega sobie prawo do zlecenia odbioru odpadów komunalnych przez inny podmiot gospodarczy i obciążenie kosztami i ryzykiem Wykonawcę.</w:t>
      </w:r>
    </w:p>
    <w:p w:rsidR="00893A3F" w:rsidRPr="00E36CD7" w:rsidRDefault="00893A3F"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 12</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Odstąpienie i zmiany umowy</w:t>
      </w:r>
    </w:p>
    <w:p w:rsidR="00893A3F" w:rsidRPr="00E36CD7" w:rsidRDefault="00893A3F"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rsidR="00893A3F" w:rsidRPr="00E36CD7" w:rsidRDefault="00C128BD" w:rsidP="00E36CD7">
      <w:pPr>
        <w:pStyle w:val="Akapitzlist"/>
        <w:numPr>
          <w:ilvl w:val="0"/>
          <w:numId w:val="74"/>
        </w:numPr>
        <w:tabs>
          <w:tab w:val="left" w:pos="1277"/>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after="0" w:line="240" w:lineRule="auto"/>
        <w:ind w:left="284"/>
        <w:jc w:val="both"/>
        <w:rPr>
          <w:rFonts w:ascii="Times New Roman" w:hAnsi="Times New Roman"/>
          <w:sz w:val="24"/>
          <w:szCs w:val="24"/>
        </w:rPr>
      </w:pPr>
      <w:r w:rsidRPr="00E36CD7">
        <w:rPr>
          <w:rFonts w:ascii="Times New Roman" w:hAnsi="Times New Roman"/>
          <w:sz w:val="24"/>
          <w:szCs w:val="24"/>
        </w:rPr>
        <w:t>Zamawiający może odstąpić od umowy:</w:t>
      </w:r>
    </w:p>
    <w:p w:rsidR="00893A3F" w:rsidRPr="00E36CD7" w:rsidRDefault="00C128BD" w:rsidP="00E36CD7">
      <w:pPr>
        <w:pStyle w:val="Akapitzlist"/>
        <w:numPr>
          <w:ilvl w:val="0"/>
          <w:numId w:val="7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w razie wystąpienia istotnej zmiany okoliczności powodującej, że wykon</w:t>
      </w:r>
      <w:r w:rsidRPr="00E36CD7">
        <w:rPr>
          <w:rFonts w:ascii="Times New Roman" w:hAnsi="Times New Roman"/>
          <w:sz w:val="24"/>
          <w:szCs w:val="24"/>
        </w:rPr>
        <w:t>a</w:t>
      </w:r>
      <w:r w:rsidRPr="00E36CD7">
        <w:rPr>
          <w:rFonts w:ascii="Times New Roman" w:hAnsi="Times New Roman"/>
          <w:sz w:val="24"/>
          <w:szCs w:val="24"/>
        </w:rPr>
        <w:t>nie umowy nie leży w interesie publicznym, czego nie można było przewidzieć w chwili zawarcia umowy, odstąpienie od umowy w tym wypadku może nastąpić w te</w:t>
      </w:r>
      <w:r w:rsidRPr="00E36CD7">
        <w:rPr>
          <w:rFonts w:ascii="Times New Roman" w:hAnsi="Times New Roman"/>
          <w:sz w:val="24"/>
          <w:szCs w:val="24"/>
        </w:rPr>
        <w:t>r</w:t>
      </w:r>
      <w:r w:rsidRPr="00E36CD7">
        <w:rPr>
          <w:rFonts w:ascii="Times New Roman" w:hAnsi="Times New Roman"/>
          <w:sz w:val="24"/>
          <w:szCs w:val="24"/>
        </w:rPr>
        <w:t>minie 30 dni od powzięcia wiadomości o powyższych okolicznościach zgodnie z art. 93 ust. 1 pkt. 6 ustawy z dnia 29 stycznia 2004 r. Prawo zamówień publicznych (Dz. U. z 2019 r. poz. 1843 ),</w:t>
      </w:r>
    </w:p>
    <w:p w:rsidR="00893A3F" w:rsidRPr="00E36CD7" w:rsidRDefault="00C128BD" w:rsidP="00E36CD7">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jeżeli Wykonawca utraci prawo do wykonywania działalności będącej przedmiotem niniejszej umowy,</w:t>
      </w:r>
    </w:p>
    <w:p w:rsidR="00893A3F" w:rsidRPr="00E36CD7" w:rsidRDefault="00C128BD" w:rsidP="00E36CD7">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jeżeli wykonawca utraci jakiekolwiek pozwolenie właściwego organu do wykonywania działalności będącej przedmiotem zamówienia,</w:t>
      </w:r>
    </w:p>
    <w:p w:rsidR="00893A3F" w:rsidRPr="00E36CD7" w:rsidRDefault="00C128BD" w:rsidP="00E36CD7">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jeżeli w stosunku do Wykonawcy została ogłoszona upadłość,</w:t>
      </w:r>
    </w:p>
    <w:p w:rsidR="00893A3F" w:rsidRPr="00E36CD7" w:rsidRDefault="00C128BD" w:rsidP="00E36CD7">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jeżeli Wykonawca nie rozpoczął wykonywania przedmiotu umowy zgodnie z przedłożonym harmonogramem odbioru odpadów komunalnych oraz nie podejmuje jej wykonywania po upływie 7 dni od otrzymania pisemnego wezwania od Zamawi</w:t>
      </w:r>
      <w:r w:rsidRPr="00E36CD7">
        <w:rPr>
          <w:rFonts w:ascii="Times New Roman" w:hAnsi="Times New Roman"/>
          <w:sz w:val="24"/>
          <w:szCs w:val="24"/>
        </w:rPr>
        <w:t>a</w:t>
      </w:r>
      <w:r w:rsidRPr="00E36CD7">
        <w:rPr>
          <w:rFonts w:ascii="Times New Roman" w:hAnsi="Times New Roman"/>
          <w:sz w:val="24"/>
          <w:szCs w:val="24"/>
        </w:rPr>
        <w:t>jącego do wykonywania umowy,</w:t>
      </w:r>
    </w:p>
    <w:p w:rsidR="00893A3F" w:rsidRPr="00E36CD7" w:rsidRDefault="00C128BD" w:rsidP="00E36CD7">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jeżeli Wykonawca zaprzestał realizacji przedmiotu umowy i nie podejmuje jej po upływie 7 dni od otrzymania pisemnego wezwania od Zamawiającego do po</w:t>
      </w:r>
      <w:r w:rsidRPr="00E36CD7">
        <w:rPr>
          <w:rFonts w:ascii="Times New Roman" w:hAnsi="Times New Roman"/>
          <w:sz w:val="24"/>
          <w:szCs w:val="24"/>
        </w:rPr>
        <w:t>d</w:t>
      </w:r>
      <w:r w:rsidRPr="00E36CD7">
        <w:rPr>
          <w:rFonts w:ascii="Times New Roman" w:hAnsi="Times New Roman"/>
          <w:sz w:val="24"/>
          <w:szCs w:val="24"/>
        </w:rPr>
        <w:t>jęcia wykonywania umowy,</w:t>
      </w:r>
    </w:p>
    <w:p w:rsidR="00893A3F" w:rsidRPr="00E36CD7" w:rsidRDefault="00C128BD" w:rsidP="00E36CD7">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Wykonawca nie przystąpił do wykonywania umowy, w terminie 7 dni, l</w:t>
      </w:r>
      <w:r w:rsidRPr="00E36CD7">
        <w:rPr>
          <w:rFonts w:ascii="Times New Roman" w:hAnsi="Times New Roman"/>
          <w:sz w:val="24"/>
          <w:szCs w:val="24"/>
        </w:rPr>
        <w:t>i</w:t>
      </w:r>
      <w:r w:rsidRPr="00E36CD7">
        <w:rPr>
          <w:rFonts w:ascii="Times New Roman" w:hAnsi="Times New Roman"/>
          <w:sz w:val="24"/>
          <w:szCs w:val="24"/>
        </w:rPr>
        <w:t>czonych od pierwszego dnia określonego w harmonogramie wywozu odpadów kom</w:t>
      </w:r>
      <w:r w:rsidRPr="00E36CD7">
        <w:rPr>
          <w:rFonts w:ascii="Times New Roman" w:hAnsi="Times New Roman"/>
          <w:sz w:val="24"/>
          <w:szCs w:val="24"/>
        </w:rPr>
        <w:t>u</w:t>
      </w:r>
      <w:r w:rsidRPr="00E36CD7">
        <w:rPr>
          <w:rFonts w:ascii="Times New Roman" w:hAnsi="Times New Roman"/>
          <w:sz w:val="24"/>
          <w:szCs w:val="24"/>
        </w:rPr>
        <w:t>nalnych.</w:t>
      </w:r>
    </w:p>
    <w:p w:rsidR="00893A3F" w:rsidRPr="00E36CD7" w:rsidRDefault="00C128BD" w:rsidP="00E36CD7">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Wykonawca nie wykonuje usług zgodnie z postanowieniami umowy pom</w:t>
      </w:r>
      <w:r w:rsidRPr="00E36CD7">
        <w:rPr>
          <w:rFonts w:ascii="Times New Roman" w:hAnsi="Times New Roman"/>
          <w:sz w:val="24"/>
          <w:szCs w:val="24"/>
        </w:rPr>
        <w:t>i</w:t>
      </w:r>
      <w:r w:rsidRPr="00E36CD7">
        <w:rPr>
          <w:rFonts w:ascii="Times New Roman" w:hAnsi="Times New Roman"/>
          <w:sz w:val="24"/>
          <w:szCs w:val="24"/>
        </w:rPr>
        <w:t>mo uprzedniego wezwania złożonego na piśmie przez Zamawiającego, odstąpienie może wówczas nastąpić po upływie 7 dni od dnia wezwania do wykonywania umowy zgodnie z jej postanowieniami.</w:t>
      </w:r>
    </w:p>
    <w:p w:rsidR="00893A3F" w:rsidRPr="00E36CD7" w:rsidRDefault="00C128BD" w:rsidP="00E36CD7">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w przypadku zmiany harmonogramu wywozu odpadów przez wykonawcę bez uzgodnienia z Zamawiającym,</w:t>
      </w:r>
    </w:p>
    <w:p w:rsidR="00893A3F" w:rsidRPr="00E36CD7" w:rsidRDefault="00C128BD" w:rsidP="00E36CD7">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stwierdzenia, że Wykonawca nie posiada wymaganego umową któregoko</w:t>
      </w:r>
      <w:r w:rsidRPr="00E36CD7">
        <w:rPr>
          <w:rFonts w:ascii="Times New Roman" w:hAnsi="Times New Roman"/>
          <w:sz w:val="24"/>
          <w:szCs w:val="24"/>
        </w:rPr>
        <w:t>l</w:t>
      </w:r>
      <w:r w:rsidRPr="00E36CD7">
        <w:rPr>
          <w:rFonts w:ascii="Times New Roman" w:hAnsi="Times New Roman"/>
          <w:sz w:val="24"/>
          <w:szCs w:val="24"/>
        </w:rPr>
        <w:t>wiek z pojazdów przystosowanych do odbierania odpadów komunalnych,</w:t>
      </w:r>
    </w:p>
    <w:p w:rsidR="00893A3F" w:rsidRPr="00E36CD7" w:rsidRDefault="00C128BD" w:rsidP="00E36CD7">
      <w:pPr>
        <w:pStyle w:val="Akapitzlist"/>
        <w:numPr>
          <w:ilvl w:val="0"/>
          <w:numId w:val="76"/>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t>Odstąpienie od umowy powinno nastąpić w formie pisemnej pod rygorem nieważności takiego oświadczenia.</w:t>
      </w:r>
    </w:p>
    <w:p w:rsidR="00893A3F" w:rsidRPr="00E36CD7" w:rsidRDefault="00C128BD" w:rsidP="00E36CD7">
      <w:pPr>
        <w:pStyle w:val="Akapitzlist"/>
        <w:numPr>
          <w:ilvl w:val="0"/>
          <w:numId w:val="31"/>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r w:rsidRPr="00E36CD7">
        <w:rPr>
          <w:rFonts w:ascii="Times New Roman" w:hAnsi="Times New Roman"/>
          <w:sz w:val="24"/>
          <w:szCs w:val="24"/>
        </w:rPr>
        <w:lastRenderedPageBreak/>
        <w:t>Oświadczenie o odstąpieniu od umowy z przyczyn o których mowa w ust. 1 pkt. 2), 3) ,4), 5), 6), 7), 8), 9), 10), może być złożone w terminie 30 dni od powzięcia wiadomość o okolicznościach będących podstawą do odstąpienia.</w:t>
      </w:r>
    </w:p>
    <w:p w:rsidR="00893A3F" w:rsidRPr="00E36CD7" w:rsidRDefault="00893A3F" w:rsidP="00E36CD7">
      <w:pPr>
        <w:pStyle w:val="Akapitzlist"/>
        <w:tabs>
          <w:tab w:val="left" w:pos="1213"/>
          <w:tab w:val="left" w:pos="2052"/>
          <w:tab w:val="left" w:pos="2968"/>
          <w:tab w:val="left" w:pos="3884"/>
          <w:tab w:val="left" w:pos="4800"/>
          <w:tab w:val="left" w:pos="5716"/>
          <w:tab w:val="left" w:pos="6632"/>
          <w:tab w:val="left" w:pos="7548"/>
          <w:tab w:val="left" w:pos="8464"/>
          <w:tab w:val="left" w:pos="9380"/>
          <w:tab w:val="left" w:pos="10296"/>
          <w:tab w:val="left" w:pos="11212"/>
          <w:tab w:val="left" w:pos="12128"/>
          <w:tab w:val="left" w:pos="13044"/>
          <w:tab w:val="left" w:pos="13960"/>
          <w:tab w:val="left" w:pos="14876"/>
        </w:tabs>
        <w:spacing w:after="0" w:line="240" w:lineRule="auto"/>
        <w:ind w:left="220"/>
        <w:jc w:val="both"/>
        <w:rPr>
          <w:rFonts w:ascii="Times New Roman" w:hAnsi="Times New Roman"/>
          <w:sz w:val="24"/>
          <w:szCs w:val="24"/>
        </w:rPr>
      </w:pP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 13</w:t>
      </w:r>
    </w:p>
    <w:p w:rsidR="00893A3F" w:rsidRPr="00E36CD7" w:rsidRDefault="00C128BD" w:rsidP="00E36CD7">
      <w:pPr>
        <w:pStyle w:val="Standard"/>
        <w:tabs>
          <w:tab w:val="left" w:pos="3117"/>
          <w:tab w:val="left" w:pos="3956"/>
          <w:tab w:val="left" w:pos="4872"/>
          <w:tab w:val="left" w:pos="5788"/>
          <w:tab w:val="left" w:pos="6704"/>
          <w:tab w:val="left" w:pos="7620"/>
          <w:tab w:val="left" w:pos="8536"/>
          <w:tab w:val="left" w:pos="9452"/>
          <w:tab w:val="left" w:pos="10368"/>
          <w:tab w:val="left" w:pos="11284"/>
          <w:tab w:val="left" w:pos="12200"/>
          <w:tab w:val="left" w:pos="13116"/>
          <w:tab w:val="left" w:pos="14032"/>
          <w:tab w:val="left" w:pos="14948"/>
          <w:tab w:val="left" w:pos="15864"/>
          <w:tab w:val="left" w:pos="16780"/>
        </w:tabs>
        <w:ind w:left="2124"/>
        <w:rPr>
          <w:sz w:val="24"/>
          <w:szCs w:val="24"/>
        </w:rPr>
      </w:pPr>
      <w:r w:rsidRPr="00E36CD7">
        <w:rPr>
          <w:b/>
          <w:bCs/>
          <w:sz w:val="24"/>
          <w:szCs w:val="24"/>
        </w:rPr>
        <w:t>Zabezpieczenie należytego wykonania umowy</w:t>
      </w:r>
    </w:p>
    <w:p w:rsidR="00893A3F" w:rsidRPr="00E36CD7" w:rsidRDefault="00893A3F" w:rsidP="00E36CD7">
      <w:pPr>
        <w:pStyle w:val="Standard"/>
        <w:tabs>
          <w:tab w:val="left" w:pos="4533"/>
          <w:tab w:val="left" w:pos="5372"/>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 w:val="left" w:pos="17280"/>
          <w:tab w:val="left" w:pos="18196"/>
        </w:tabs>
        <w:ind w:left="3540"/>
        <w:rPr>
          <w:b/>
          <w:bCs/>
          <w:sz w:val="24"/>
          <w:szCs w:val="24"/>
        </w:rPr>
      </w:pPr>
    </w:p>
    <w:p w:rsidR="00893A3F" w:rsidRPr="00E36CD7" w:rsidRDefault="00C128BD" w:rsidP="00E36CD7">
      <w:pPr>
        <w:pStyle w:val="Akapitzlist"/>
        <w:numPr>
          <w:ilvl w:val="0"/>
          <w:numId w:val="77"/>
        </w:numPr>
        <w:tabs>
          <w:tab w:val="left" w:pos="1277"/>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after="0" w:line="240" w:lineRule="auto"/>
        <w:ind w:left="284" w:hanging="426"/>
        <w:jc w:val="both"/>
        <w:rPr>
          <w:rFonts w:ascii="Times New Roman" w:hAnsi="Times New Roman"/>
          <w:sz w:val="24"/>
          <w:szCs w:val="24"/>
        </w:rPr>
      </w:pPr>
      <w:r w:rsidRPr="00E36CD7">
        <w:rPr>
          <w:rFonts w:ascii="Times New Roman" w:hAnsi="Times New Roman"/>
          <w:sz w:val="24"/>
          <w:szCs w:val="24"/>
        </w:rPr>
        <w:t>Wykonawca wnosi zabezpieczenie należytego wykonania umowy w wysokości …............. % wynagrodzenia umownego brutto określonego w § 10 ust. 1  tj. ………………………, (słownie: …………………….),</w:t>
      </w:r>
    </w:p>
    <w:p w:rsidR="00893A3F" w:rsidRPr="00E36CD7" w:rsidRDefault="00C128BD" w:rsidP="00E36CD7">
      <w:pPr>
        <w:pStyle w:val="Akapitzlist"/>
        <w:numPr>
          <w:ilvl w:val="0"/>
          <w:numId w:val="33"/>
        </w:numPr>
        <w:tabs>
          <w:tab w:val="left" w:pos="1277"/>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after="0" w:line="240" w:lineRule="auto"/>
        <w:ind w:left="284" w:hanging="426"/>
        <w:jc w:val="both"/>
        <w:rPr>
          <w:rFonts w:ascii="Times New Roman" w:hAnsi="Times New Roman"/>
          <w:sz w:val="24"/>
          <w:szCs w:val="24"/>
        </w:rPr>
      </w:pPr>
      <w:r w:rsidRPr="00E36CD7">
        <w:rPr>
          <w:rFonts w:ascii="Times New Roman" w:hAnsi="Times New Roman"/>
          <w:sz w:val="24"/>
          <w:szCs w:val="24"/>
        </w:rPr>
        <w:t>Zamawiający zwraca 100 % wartości zabezpieczenia w terminie 30 dni od dnia wykonania zamówienia i uznania przez Zamawiającego za należycie wykonane.</w:t>
      </w:r>
    </w:p>
    <w:p w:rsidR="00893A3F" w:rsidRPr="00E36CD7" w:rsidRDefault="00C128BD" w:rsidP="00F518F6">
      <w:pPr>
        <w:pStyle w:val="Akapitzlist"/>
        <w:numPr>
          <w:ilvl w:val="0"/>
          <w:numId w:val="3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ind w:left="-142"/>
        <w:jc w:val="both"/>
        <w:rPr>
          <w:rFonts w:ascii="Times New Roman" w:hAnsi="Times New Roman"/>
          <w:sz w:val="24"/>
          <w:szCs w:val="24"/>
        </w:rPr>
      </w:pPr>
      <w:r w:rsidRPr="00E36CD7">
        <w:rPr>
          <w:rFonts w:ascii="Times New Roman" w:hAnsi="Times New Roman"/>
          <w:bCs/>
          <w:sz w:val="24"/>
          <w:szCs w:val="24"/>
        </w:rPr>
        <w:t>Wykonawca zobowiązany jest do posiadania polisy ubezpieczeniowej OC w zakresie prowadzonej działalności na kwotę co najmniej 200 000,00 zł przez cały okres ob</w:t>
      </w:r>
      <w:r w:rsidRPr="00E36CD7">
        <w:rPr>
          <w:rFonts w:ascii="Times New Roman" w:hAnsi="Times New Roman"/>
          <w:bCs/>
          <w:sz w:val="24"/>
          <w:szCs w:val="24"/>
        </w:rPr>
        <w:t>o</w:t>
      </w:r>
      <w:r w:rsidRPr="00E36CD7">
        <w:rPr>
          <w:rFonts w:ascii="Times New Roman" w:hAnsi="Times New Roman"/>
          <w:bCs/>
          <w:sz w:val="24"/>
          <w:szCs w:val="24"/>
        </w:rPr>
        <w:t>wiązywania umowy, którą zobowiązuje się okazać Zamawiającemu na każde żądanie.</w:t>
      </w:r>
    </w:p>
    <w:p w:rsidR="00893A3F" w:rsidRPr="00E36CD7" w:rsidRDefault="00C128BD" w:rsidP="00E36CD7">
      <w:pPr>
        <w:pStyle w:val="NormalnyWeb"/>
        <w:tabs>
          <w:tab w:val="left" w:pos="1350"/>
          <w:tab w:val="left" w:pos="2189"/>
          <w:tab w:val="left" w:pos="3105"/>
          <w:tab w:val="left" w:pos="4021"/>
          <w:tab w:val="left" w:pos="4937"/>
          <w:tab w:val="left" w:pos="5853"/>
          <w:tab w:val="left" w:pos="6769"/>
          <w:tab w:val="left" w:pos="7685"/>
          <w:tab w:val="left" w:pos="8601"/>
          <w:tab w:val="left" w:pos="9517"/>
          <w:tab w:val="left" w:pos="10433"/>
          <w:tab w:val="left" w:pos="11349"/>
          <w:tab w:val="left" w:pos="12265"/>
          <w:tab w:val="left" w:pos="13181"/>
          <w:tab w:val="left" w:pos="14097"/>
          <w:tab w:val="left" w:pos="15013"/>
        </w:tabs>
        <w:spacing w:before="0" w:after="0"/>
        <w:ind w:left="357"/>
        <w:jc w:val="center"/>
      </w:pPr>
      <w:r w:rsidRPr="00E36CD7">
        <w:rPr>
          <w:b/>
        </w:rPr>
        <w:t>§ 14.</w:t>
      </w:r>
    </w:p>
    <w:p w:rsidR="00893A3F" w:rsidRPr="00E36CD7" w:rsidRDefault="00C128BD" w:rsidP="00E36CD7">
      <w:pPr>
        <w:pStyle w:val="NormalnyWeb"/>
        <w:tabs>
          <w:tab w:val="left" w:pos="1350"/>
          <w:tab w:val="left" w:pos="2189"/>
          <w:tab w:val="left" w:pos="3105"/>
          <w:tab w:val="left" w:pos="4021"/>
          <w:tab w:val="left" w:pos="4937"/>
          <w:tab w:val="left" w:pos="5853"/>
          <w:tab w:val="left" w:pos="6769"/>
          <w:tab w:val="left" w:pos="7685"/>
          <w:tab w:val="left" w:pos="8601"/>
          <w:tab w:val="left" w:pos="9517"/>
          <w:tab w:val="left" w:pos="10433"/>
          <w:tab w:val="left" w:pos="11349"/>
          <w:tab w:val="left" w:pos="12265"/>
          <w:tab w:val="left" w:pos="13181"/>
          <w:tab w:val="left" w:pos="14097"/>
          <w:tab w:val="left" w:pos="15013"/>
        </w:tabs>
        <w:spacing w:before="0" w:after="0"/>
        <w:ind w:left="357"/>
        <w:jc w:val="center"/>
      </w:pPr>
      <w:r w:rsidRPr="00E36CD7">
        <w:rPr>
          <w:b/>
        </w:rPr>
        <w:t>Ochrona danych osobowych</w:t>
      </w:r>
    </w:p>
    <w:p w:rsidR="00893A3F" w:rsidRPr="00E36CD7" w:rsidRDefault="00C128BD" w:rsidP="00E36CD7">
      <w:pPr>
        <w:pStyle w:val="NormalnyWeb"/>
        <w:numPr>
          <w:ilvl w:val="0"/>
          <w:numId w:val="7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Administratorem danych osobowych jest Gmina Warlubie…</w:t>
      </w:r>
    </w:p>
    <w:p w:rsidR="00893A3F" w:rsidRPr="00E36CD7" w:rsidRDefault="00C128BD" w:rsidP="00E36CD7">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Celem przetwarzania danych jest wykonanie umowy, której stroną jest Wykonawca</w:t>
      </w:r>
    </w:p>
    <w:p w:rsidR="00893A3F" w:rsidRPr="00E36CD7" w:rsidRDefault="00C128BD" w:rsidP="00E36CD7">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Wykonawcy przysługuje prawo dostępu do treści danych oraz ich sprostowania, usunięcia lub ograniczenia przetwarzania, a także prawo sprzeciwu wobec przetwarzania d</w:t>
      </w:r>
      <w:r w:rsidRPr="00E36CD7">
        <w:t>a</w:t>
      </w:r>
      <w:r w:rsidRPr="00E36CD7">
        <w:t>nych osobowych Wykonawcy, zażądania zaprzestania przetwarzania i przenoszenia danych oraz prawo do wniesienia skargi do organu nadzorczego tj.: Prezesa Urzędu Ochrony Danych Osobowych.</w:t>
      </w:r>
    </w:p>
    <w:p w:rsidR="00893A3F" w:rsidRPr="00E36CD7" w:rsidRDefault="00C128BD" w:rsidP="00E36CD7">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Podanie danych jest dobrowolne, lecz niezbędne do wykonania umowy. W prz</w:t>
      </w:r>
      <w:r w:rsidRPr="00E36CD7">
        <w:t>y</w:t>
      </w:r>
      <w:r w:rsidRPr="00E36CD7">
        <w:t>padku niepodania danych nie będzie możliwe wykonanie umowy.</w:t>
      </w:r>
    </w:p>
    <w:p w:rsidR="00893A3F" w:rsidRPr="00E36CD7" w:rsidRDefault="00C128BD" w:rsidP="00E36CD7">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Dane udostępnione przez Wykonawcę nie będą podlegały udostępnieniu podmi</w:t>
      </w:r>
      <w:r w:rsidRPr="00E36CD7">
        <w:t>o</w:t>
      </w:r>
      <w:r w:rsidRPr="00E36CD7">
        <w:t>tom trzecim. Odbiorcami danych będą tylko instytucje upoważnione z mocy prawa.</w:t>
      </w:r>
    </w:p>
    <w:p w:rsidR="00893A3F" w:rsidRPr="00E36CD7" w:rsidRDefault="00C128BD" w:rsidP="00E36CD7">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Dane udostępnione przez Wykonawcę nie będą podlegały profilowaniu.</w:t>
      </w:r>
    </w:p>
    <w:p w:rsidR="00893A3F" w:rsidRPr="00E36CD7" w:rsidRDefault="00C128BD" w:rsidP="00E36CD7">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Administrator danych nie ma zamiaru przekazywać danych osobowych do państwa trzeciego lub organizacji międzynarodowej.</w:t>
      </w:r>
    </w:p>
    <w:p w:rsidR="00893A3F" w:rsidRPr="00E36CD7" w:rsidRDefault="00C128BD" w:rsidP="00E36CD7">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Dane osobowe będą przechowywane przez okres 4 lat, licząc od początku roku następującego po 2021 roku</w:t>
      </w:r>
    </w:p>
    <w:p w:rsidR="00893A3F" w:rsidRPr="00E36CD7" w:rsidRDefault="00C128BD" w:rsidP="00E36CD7">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E36CD7">
        <w:t>Jeżeli w trakcie realizacji niniejszej umowy dojdzie do przekazania wykonawcy danych osobowych niezbędnych do realizacji zamówienia, Zamawiający będzie ich admin</w:t>
      </w:r>
      <w:r w:rsidRPr="00E36CD7">
        <w:t>i</w:t>
      </w:r>
      <w:r w:rsidRPr="00E36CD7">
        <w:t>stratorem w rozumieniu art. 4 pkt 7 Rozporządzenia PE i Rady (UE) 2016/679 z dnia 27 kwietnia 2016 r. (zwane dalej „Rozporządzeniem"), a Wykonawca - podmiotem przetwarzaj</w:t>
      </w:r>
      <w:r w:rsidRPr="00E36CD7">
        <w:t>ą</w:t>
      </w:r>
      <w:r w:rsidRPr="00E36CD7">
        <w:t xml:space="preserve">cym te dane w rozumieniu pkt 8 tego przepisu. W przypadku określonym w </w:t>
      </w:r>
      <w:proofErr w:type="spellStart"/>
      <w:r w:rsidRPr="00E36CD7">
        <w:t>zd</w:t>
      </w:r>
      <w:proofErr w:type="spellEnd"/>
      <w:r w:rsidRPr="00E36CD7">
        <w:t>. 1 strony z</w:t>
      </w:r>
      <w:r w:rsidRPr="00E36CD7">
        <w:t>a</w:t>
      </w:r>
      <w:r w:rsidRPr="00E36CD7">
        <w:t>wrą umowę powierzenia przetwarzania danych osobowych.</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 15</w:t>
      </w:r>
    </w:p>
    <w:p w:rsidR="00893A3F" w:rsidRPr="00E36CD7"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36CD7">
        <w:rPr>
          <w:b/>
          <w:bCs/>
          <w:sz w:val="24"/>
          <w:szCs w:val="24"/>
        </w:rPr>
        <w:t>Postanowienia końcowe</w:t>
      </w:r>
    </w:p>
    <w:p w:rsidR="00893A3F" w:rsidRPr="00E36CD7" w:rsidRDefault="00893A3F"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rsidR="00893A3F" w:rsidRPr="00E36CD7" w:rsidRDefault="00C128BD" w:rsidP="00E36CD7">
      <w:pPr>
        <w:pStyle w:val="Akapitzlist"/>
        <w:numPr>
          <w:ilvl w:val="0"/>
          <w:numId w:val="7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bCs/>
          <w:sz w:val="24"/>
          <w:szCs w:val="24"/>
        </w:rPr>
        <w:t>Zakazuje się istotnych zmian postanowień  zawartej umowy  w stosunku do treści  oferty, na podstawie której dokonano wyboru wykonawcy, chyba że Zamawi</w:t>
      </w:r>
      <w:r w:rsidRPr="00E36CD7">
        <w:rPr>
          <w:rFonts w:ascii="Times New Roman" w:hAnsi="Times New Roman"/>
          <w:bCs/>
          <w:sz w:val="24"/>
          <w:szCs w:val="24"/>
        </w:rPr>
        <w:t>a</w:t>
      </w:r>
      <w:r w:rsidRPr="00E36CD7">
        <w:rPr>
          <w:rFonts w:ascii="Times New Roman" w:hAnsi="Times New Roman"/>
          <w:bCs/>
          <w:sz w:val="24"/>
          <w:szCs w:val="24"/>
        </w:rPr>
        <w:t>jący  przewidział możliwość dokonania takiej zmiany w ogłoszeniu o zamówieniu lub w specyfikacji istotnych warunków  zamówienia  oraz określił warunki takiej zmiany.</w:t>
      </w:r>
    </w:p>
    <w:p w:rsidR="00893A3F" w:rsidRPr="00E36CD7" w:rsidRDefault="00C128BD" w:rsidP="00E36CD7">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Właściwym do rozpatrywania sporów wynikłych na tle realizacji niniejszej umowy jest Sąd właściwy dla siedziby Zamawiającego.</w:t>
      </w:r>
    </w:p>
    <w:p w:rsidR="00893A3F" w:rsidRPr="00E36CD7" w:rsidRDefault="00C128BD" w:rsidP="00E36CD7">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lastRenderedPageBreak/>
        <w:t>Wykonawca nie może przenieść wierzytelności wynikających z realizacji mniejszej umowy na osoby trzecie bez zgody Zamawiającego</w:t>
      </w:r>
      <w:r w:rsidRPr="00E36CD7">
        <w:rPr>
          <w:rFonts w:ascii="Times New Roman" w:hAnsi="Times New Roman"/>
          <w:i/>
          <w:sz w:val="24"/>
          <w:szCs w:val="24"/>
        </w:rPr>
        <w:t xml:space="preserve"> </w:t>
      </w:r>
      <w:r w:rsidRPr="00E36CD7">
        <w:rPr>
          <w:rFonts w:ascii="Times New Roman" w:hAnsi="Times New Roman"/>
          <w:sz w:val="24"/>
          <w:szCs w:val="24"/>
        </w:rPr>
        <w:t>wyrażonej w formie p</w:t>
      </w:r>
      <w:r w:rsidRPr="00E36CD7">
        <w:rPr>
          <w:rFonts w:ascii="Times New Roman" w:hAnsi="Times New Roman"/>
          <w:sz w:val="24"/>
          <w:szCs w:val="24"/>
        </w:rPr>
        <w:t>i</w:t>
      </w:r>
      <w:r w:rsidRPr="00E36CD7">
        <w:rPr>
          <w:rFonts w:ascii="Times New Roman" w:hAnsi="Times New Roman"/>
          <w:sz w:val="24"/>
          <w:szCs w:val="24"/>
        </w:rPr>
        <w:t>semnej.</w:t>
      </w:r>
    </w:p>
    <w:p w:rsidR="00893A3F" w:rsidRPr="00E36CD7" w:rsidRDefault="00C128BD" w:rsidP="00E36CD7">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Zakres przedmiotu umowy przewidziany do wykonania przez ewentualnych Podwykonawców zawarty jest w ofercie Wykonawcy.</w:t>
      </w:r>
    </w:p>
    <w:p w:rsidR="00893A3F" w:rsidRPr="00E36CD7" w:rsidRDefault="00C128BD" w:rsidP="00E36CD7">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Wykonawca ponosi wobec Zamawiającego pełną odpowiedzialność za przedmiot  umowy, który wykonuje przy pomocy Podwykonawców.</w:t>
      </w:r>
    </w:p>
    <w:p w:rsidR="00893A3F" w:rsidRPr="00E36CD7" w:rsidRDefault="00C128BD" w:rsidP="00E36CD7">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 razie niezapłacenia przez Wykonawcę wynagrodzenia Podwykonawcy, Zamawiający jest uprawniony do wstrzymania wypłaty wynagrodzenia dla wykona</w:t>
      </w:r>
      <w:r w:rsidRPr="00E36CD7">
        <w:rPr>
          <w:rFonts w:ascii="Times New Roman" w:hAnsi="Times New Roman"/>
          <w:sz w:val="24"/>
          <w:szCs w:val="24"/>
        </w:rPr>
        <w:t>w</w:t>
      </w:r>
      <w:r w:rsidRPr="00E36CD7">
        <w:rPr>
          <w:rFonts w:ascii="Times New Roman" w:hAnsi="Times New Roman"/>
          <w:sz w:val="24"/>
          <w:szCs w:val="24"/>
        </w:rPr>
        <w:t>cy do czasu zapłaty przez Wykonawcę wynagrodzenia Podwykonawcy.</w:t>
      </w:r>
    </w:p>
    <w:p w:rsidR="00893A3F" w:rsidRPr="00E36CD7" w:rsidRDefault="00C128BD" w:rsidP="00E36CD7">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Umowy z Podwykonawcami nie zwalniają Wykonawcy z żadnego zob</w:t>
      </w:r>
      <w:r w:rsidRPr="00E36CD7">
        <w:rPr>
          <w:rFonts w:ascii="Times New Roman" w:hAnsi="Times New Roman"/>
          <w:sz w:val="24"/>
          <w:szCs w:val="24"/>
        </w:rPr>
        <w:t>o</w:t>
      </w:r>
      <w:r w:rsidRPr="00E36CD7">
        <w:rPr>
          <w:rFonts w:ascii="Times New Roman" w:hAnsi="Times New Roman"/>
          <w:sz w:val="24"/>
          <w:szCs w:val="24"/>
        </w:rPr>
        <w:t>wiązania lub odpowiedzialności wynikającej z niniejszej umowy. Odpowiedzialność Wykonawcy za zaniedbania i uchybienia dokonane przez Podwykonawcę jest taka sama jakby tych zaniedbań czy uchybień dopuścił się Wykonawca.</w:t>
      </w:r>
    </w:p>
    <w:p w:rsidR="00893A3F" w:rsidRPr="00E36CD7" w:rsidRDefault="00C128BD" w:rsidP="00E36CD7">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ascii="Times New Roman" w:hAnsi="Times New Roman"/>
          <w:sz w:val="24"/>
          <w:szCs w:val="24"/>
        </w:rPr>
      </w:pPr>
      <w:r w:rsidRPr="00E36CD7">
        <w:rPr>
          <w:rFonts w:ascii="Times New Roman" w:hAnsi="Times New Roman"/>
          <w:sz w:val="24"/>
          <w:szCs w:val="24"/>
        </w:rPr>
        <w:t>W sprawach nie uregulowanych niniejszą umową stosuje się w szczególn</w:t>
      </w:r>
      <w:r w:rsidRPr="00E36CD7">
        <w:rPr>
          <w:rFonts w:ascii="Times New Roman" w:hAnsi="Times New Roman"/>
          <w:sz w:val="24"/>
          <w:szCs w:val="24"/>
        </w:rPr>
        <w:t>o</w:t>
      </w:r>
      <w:r w:rsidRPr="00E36CD7">
        <w:rPr>
          <w:rFonts w:ascii="Times New Roman" w:hAnsi="Times New Roman"/>
          <w:sz w:val="24"/>
          <w:szCs w:val="24"/>
        </w:rPr>
        <w:t xml:space="preserve">ści: przepisy Kodeksu cywilnego, ustawy z dnia 29 stycznia 2004 r. Prawo zamówień publicznych (Dz. U. z 2019 r. poz. 1843 z późn. </w:t>
      </w:r>
      <w:proofErr w:type="spellStart"/>
      <w:r w:rsidRPr="00E36CD7">
        <w:rPr>
          <w:rFonts w:ascii="Times New Roman" w:hAnsi="Times New Roman"/>
          <w:sz w:val="24"/>
          <w:szCs w:val="24"/>
        </w:rPr>
        <w:t>zm</w:t>
      </w:r>
      <w:proofErr w:type="spellEnd"/>
      <w:r w:rsidRPr="00E36CD7">
        <w:rPr>
          <w:rFonts w:ascii="Times New Roman" w:hAnsi="Times New Roman"/>
          <w:sz w:val="24"/>
          <w:szCs w:val="24"/>
        </w:rPr>
        <w:t xml:space="preserve"> ) i ustawy z dnia 13 września 1996 roku o utrzymaniu czystości i porządku w gminach (tj. z dnia 22 lipca 2020 r. (Dz.U. z 2020 r. poz. 1439),  oraz wskazane w umowie i OPZ przepisy szczególne.</w:t>
      </w:r>
    </w:p>
    <w:p w:rsidR="00893A3F" w:rsidRPr="00E36CD7" w:rsidRDefault="00C128BD" w:rsidP="00E36CD7">
      <w:pPr>
        <w:pStyle w:val="Standard"/>
        <w:numPr>
          <w:ilvl w:val="0"/>
          <w:numId w:val="35"/>
        </w:numPr>
        <w:spacing w:line="100" w:lineRule="atLeast"/>
        <w:jc w:val="both"/>
        <w:rPr>
          <w:sz w:val="24"/>
          <w:szCs w:val="24"/>
        </w:rPr>
      </w:pPr>
      <w:r w:rsidRPr="00E36CD7">
        <w:rPr>
          <w:sz w:val="24"/>
          <w:szCs w:val="24"/>
        </w:rPr>
        <w:t>Wykonawca nie może powierzyć wykonania umowy innemu podmiotowi pod rygorem odstąpienia przez zamawiającego od umowy, ze skutkiem natychmiastowym.</w:t>
      </w:r>
    </w:p>
    <w:p w:rsidR="00893A3F" w:rsidRPr="00E36CD7" w:rsidRDefault="00C128BD" w:rsidP="00E36CD7">
      <w:pPr>
        <w:pStyle w:val="Standard"/>
        <w:numPr>
          <w:ilvl w:val="0"/>
          <w:numId w:val="35"/>
        </w:numPr>
        <w:spacing w:line="100" w:lineRule="atLeast"/>
        <w:jc w:val="both"/>
        <w:rPr>
          <w:sz w:val="24"/>
          <w:szCs w:val="24"/>
        </w:rPr>
      </w:pPr>
      <w:r w:rsidRPr="00E36CD7">
        <w:rPr>
          <w:sz w:val="24"/>
          <w:szCs w:val="24"/>
        </w:rPr>
        <w:t>Wykonawca nie może dokonać przeniesienia swoich wierzytelności wobec zamawiającego na osoby trzecie bez pisemnej zgody Zamawiającego. Jakakolwiek cesja dokonana bez takiej zgody nie będzie ważna i stanowić będzie istotne naruszenie postanowień umowy, uprawniające zamawiającego do odstąpienia od umowy z winy wykonawcy oraz naliczenia przez zamawiającego stosownych kar umownych wskazanych w § 11 umowy.</w:t>
      </w:r>
    </w:p>
    <w:p w:rsidR="00893A3F" w:rsidRPr="00E36CD7" w:rsidRDefault="00C128BD" w:rsidP="00F518F6">
      <w:pPr>
        <w:pStyle w:val="Akapitzlist"/>
        <w:numPr>
          <w:ilvl w:val="0"/>
          <w:numId w:val="35"/>
        </w:numPr>
        <w:tabs>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ind w:left="0"/>
        <w:jc w:val="both"/>
        <w:rPr>
          <w:rFonts w:ascii="Times New Roman" w:hAnsi="Times New Roman"/>
          <w:sz w:val="24"/>
          <w:szCs w:val="24"/>
        </w:rPr>
      </w:pPr>
      <w:r w:rsidRPr="00E36CD7">
        <w:rPr>
          <w:rFonts w:ascii="Times New Roman" w:hAnsi="Times New Roman"/>
          <w:sz w:val="24"/>
          <w:szCs w:val="24"/>
        </w:rPr>
        <w:t>Umowę sporządzono w trzech jednobrzmiących egzemplarzach, dwa egzemplarze dla Zamawiającego i jeden dla Wykonawcy.</w:t>
      </w:r>
    </w:p>
    <w:p w:rsidR="00893A3F" w:rsidRPr="00E36CD7" w:rsidRDefault="00893A3F"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93A3F" w:rsidRDefault="00893A3F"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F518F6"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F518F6"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F518F6"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F518F6"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F518F6" w:rsidRPr="00E36CD7"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93A3F" w:rsidRPr="00E36CD7"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w:t>
      </w:r>
    </w:p>
    <w:p w:rsidR="00893A3F" w:rsidRPr="00F518F6"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80"/>
        <w:jc w:val="both"/>
        <w:rPr>
          <w:b/>
          <w:sz w:val="24"/>
          <w:szCs w:val="24"/>
        </w:rPr>
      </w:pPr>
      <w:r>
        <w:rPr>
          <w:b/>
          <w:sz w:val="24"/>
          <w:szCs w:val="24"/>
        </w:rPr>
        <w:t xml:space="preserve">                Zamawiający</w:t>
      </w:r>
      <w:r>
        <w:rPr>
          <w:b/>
          <w:sz w:val="24"/>
          <w:szCs w:val="24"/>
        </w:rPr>
        <w:tab/>
      </w:r>
      <w:r>
        <w:rPr>
          <w:b/>
          <w:sz w:val="24"/>
          <w:szCs w:val="24"/>
        </w:rPr>
        <w:tab/>
      </w:r>
      <w:r>
        <w:rPr>
          <w:b/>
          <w:sz w:val="24"/>
          <w:szCs w:val="24"/>
        </w:rPr>
        <w:tab/>
      </w:r>
      <w:r>
        <w:rPr>
          <w:b/>
          <w:sz w:val="24"/>
          <w:szCs w:val="24"/>
        </w:rPr>
        <w:tab/>
      </w:r>
      <w:r>
        <w:rPr>
          <w:b/>
          <w:sz w:val="24"/>
          <w:szCs w:val="24"/>
        </w:rPr>
        <w:tab/>
        <w:t xml:space="preserve">            </w:t>
      </w:r>
      <w:r w:rsidR="00C128BD" w:rsidRPr="00F518F6">
        <w:rPr>
          <w:b/>
          <w:sz w:val="24"/>
          <w:szCs w:val="24"/>
        </w:rPr>
        <w:t>Wykonawca</w:t>
      </w:r>
    </w:p>
    <w:p w:rsidR="00893A3F" w:rsidRPr="00F518F6" w:rsidRDefault="00893A3F"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F518F6" w:rsidRPr="00F518F6"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p>
    <w:p w:rsidR="00F518F6"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F518F6" w:rsidRDefault="00F518F6"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93A3F" w:rsidRPr="00F518F6" w:rsidRDefault="00C128BD" w:rsidP="00E36CD7">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F518F6">
        <w:rPr>
          <w:sz w:val="18"/>
          <w:szCs w:val="18"/>
        </w:rPr>
        <w:t>Załączniki:</w:t>
      </w:r>
    </w:p>
    <w:p w:rsidR="00893A3F" w:rsidRPr="00F518F6" w:rsidRDefault="00C128BD" w:rsidP="00F518F6">
      <w:pPr>
        <w:pStyle w:val="Akapitzlist"/>
        <w:numPr>
          <w:ilvl w:val="0"/>
          <w:numId w:val="80"/>
        </w:numPr>
        <w:tabs>
          <w:tab w:val="left" w:pos="99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18"/>
          <w:szCs w:val="18"/>
        </w:rPr>
      </w:pPr>
      <w:r w:rsidRPr="00F518F6">
        <w:rPr>
          <w:rFonts w:ascii="Times New Roman" w:hAnsi="Times New Roman"/>
          <w:sz w:val="18"/>
          <w:szCs w:val="18"/>
        </w:rPr>
        <w:t>specyfikacja istotnych warunków zamówienia dot. postępowania przetargowego na udzielenie zamówienia p</w:t>
      </w:r>
      <w:r w:rsidRPr="00F518F6">
        <w:rPr>
          <w:rFonts w:ascii="Times New Roman" w:hAnsi="Times New Roman"/>
          <w:sz w:val="18"/>
          <w:szCs w:val="18"/>
        </w:rPr>
        <w:t>u</w:t>
      </w:r>
      <w:r w:rsidRPr="00F518F6">
        <w:rPr>
          <w:rFonts w:ascii="Times New Roman" w:hAnsi="Times New Roman"/>
          <w:sz w:val="18"/>
          <w:szCs w:val="18"/>
        </w:rPr>
        <w:t>blicznego na:</w:t>
      </w:r>
      <w:r w:rsidRPr="00F518F6">
        <w:rPr>
          <w:rFonts w:ascii="Times New Roman" w:hAnsi="Times New Roman"/>
          <w:b/>
          <w:sz w:val="18"/>
          <w:szCs w:val="18"/>
        </w:rPr>
        <w:t xml:space="preserve"> Odbiór i zagospodarowanie odpadów komunalnych z nieruchomości zamieszkałych położonych na terenie Gminy </w:t>
      </w:r>
      <w:r w:rsidR="008157A6" w:rsidRPr="00F518F6">
        <w:rPr>
          <w:rFonts w:ascii="Times New Roman" w:hAnsi="Times New Roman"/>
          <w:b/>
          <w:sz w:val="18"/>
          <w:szCs w:val="18"/>
        </w:rPr>
        <w:t>Warlubie</w:t>
      </w:r>
      <w:r w:rsidRPr="00F518F6">
        <w:rPr>
          <w:rFonts w:ascii="Times New Roman" w:hAnsi="Times New Roman"/>
          <w:sz w:val="18"/>
          <w:szCs w:val="18"/>
        </w:rPr>
        <w:t>, wraz z wszelkimi załącznikami do SIWZ która stanowi załącznik nr 1 do niniejszej umowy</w:t>
      </w:r>
    </w:p>
    <w:p w:rsidR="00893A3F" w:rsidRPr="00F518F6" w:rsidRDefault="00C128BD" w:rsidP="00F518F6">
      <w:pPr>
        <w:pStyle w:val="Akapitzlist"/>
        <w:numPr>
          <w:ilvl w:val="0"/>
          <w:numId w:val="36"/>
        </w:numPr>
        <w:tabs>
          <w:tab w:val="left" w:pos="99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18"/>
          <w:szCs w:val="18"/>
        </w:rPr>
      </w:pPr>
      <w:r w:rsidRPr="00F518F6">
        <w:rPr>
          <w:rFonts w:ascii="Times New Roman" w:hAnsi="Times New Roman"/>
          <w:sz w:val="18"/>
          <w:szCs w:val="18"/>
        </w:rPr>
        <w:t>oferta Wykonawcy z dnia ……………….., która stanowi załącznik nr 2 do niniejszej umowy</w:t>
      </w:r>
    </w:p>
    <w:p w:rsidR="00893A3F" w:rsidRPr="00F518F6" w:rsidRDefault="00C128BD" w:rsidP="00F518F6">
      <w:pPr>
        <w:pStyle w:val="Akapitzlist"/>
        <w:numPr>
          <w:ilvl w:val="0"/>
          <w:numId w:val="36"/>
        </w:numPr>
        <w:tabs>
          <w:tab w:val="left" w:pos="99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18"/>
          <w:szCs w:val="18"/>
        </w:rPr>
      </w:pPr>
      <w:r w:rsidRPr="00F518F6">
        <w:rPr>
          <w:rFonts w:ascii="Times New Roman" w:hAnsi="Times New Roman"/>
          <w:sz w:val="18"/>
          <w:szCs w:val="18"/>
        </w:rPr>
        <w:t>wykaz nieruchomości zamieszkałych na terenie Gminy Warlubie, z których odbierane będą odpady komunalne, która stanowi załącznik nr 3 do niniejszej umowy</w:t>
      </w:r>
      <w:r w:rsidR="00F518F6">
        <w:rPr>
          <w:rFonts w:ascii="Times New Roman" w:hAnsi="Times New Roman"/>
          <w:sz w:val="18"/>
          <w:szCs w:val="18"/>
        </w:rPr>
        <w:t>.</w:t>
      </w:r>
    </w:p>
    <w:p w:rsidR="00893A3F" w:rsidRPr="00E36CD7" w:rsidRDefault="00893A3F" w:rsidP="00E36CD7">
      <w:pPr>
        <w:pStyle w:val="Akapitzlist"/>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rPr>
          <w:rFonts w:ascii="Times New Roman" w:hAnsi="Times New Roman"/>
          <w:sz w:val="24"/>
          <w:szCs w:val="24"/>
        </w:rPr>
      </w:pPr>
    </w:p>
    <w:sectPr w:rsidR="00893A3F" w:rsidRPr="00E36CD7">
      <w:headerReference w:type="default" r:id="rId9"/>
      <w:footerReference w:type="default" r:id="rId10"/>
      <w:pgSz w:w="11906" w:h="16838"/>
      <w:pgMar w:top="1276"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55" w:rsidRDefault="00CB5655">
      <w:pPr>
        <w:spacing w:after="0" w:line="240" w:lineRule="auto"/>
      </w:pPr>
      <w:r>
        <w:separator/>
      </w:r>
    </w:p>
  </w:endnote>
  <w:endnote w:type="continuationSeparator" w:id="0">
    <w:p w:rsidR="00CB5655" w:rsidRDefault="00CB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2F" w:rsidRDefault="00C128BD">
    <w:pPr>
      <w:pStyle w:val="Stopka"/>
      <w:jc w:val="center"/>
    </w:pPr>
    <w:r>
      <w:rPr>
        <w:i/>
        <w:sz w:val="22"/>
        <w:szCs w:val="22"/>
      </w:rPr>
      <w:t>_______________________________________________________________________________</w:t>
    </w:r>
  </w:p>
  <w:p w:rsidR="00772A2F" w:rsidRDefault="00C128BD">
    <w:pPr>
      <w:pStyle w:val="Stopka"/>
      <w:jc w:val="center"/>
    </w:pPr>
    <w:r>
      <w:rPr>
        <w:i/>
      </w:rPr>
      <w:t>Umowa na „Odbiór i zagospodarowanie odpadów komunalnych z nieruchomości zamieszkałych położonych na terenie Gminy Warlubie</w:t>
    </w:r>
    <w:r>
      <w:t>”</w:t>
    </w:r>
  </w:p>
  <w:p w:rsidR="00772A2F" w:rsidRDefault="00C128BD">
    <w:pPr>
      <w:pStyle w:val="Stopka"/>
    </w:pPr>
    <w:r>
      <w:fldChar w:fldCharType="begin"/>
    </w:r>
    <w:r>
      <w:instrText xml:space="preserve"> PAGE </w:instrText>
    </w:r>
    <w:r>
      <w:fldChar w:fldCharType="separate"/>
    </w:r>
    <w:r w:rsidR="00747A6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55" w:rsidRDefault="00CB5655">
      <w:pPr>
        <w:spacing w:after="0" w:line="240" w:lineRule="auto"/>
      </w:pPr>
      <w:r>
        <w:rPr>
          <w:color w:val="000000"/>
        </w:rPr>
        <w:separator/>
      </w:r>
    </w:p>
  </w:footnote>
  <w:footnote w:type="continuationSeparator" w:id="0">
    <w:p w:rsidR="00CB5655" w:rsidRDefault="00CB5655">
      <w:pPr>
        <w:spacing w:after="0" w:line="240" w:lineRule="auto"/>
      </w:pPr>
      <w:r>
        <w:continuationSeparator/>
      </w:r>
    </w:p>
  </w:footnote>
  <w:footnote w:id="1">
    <w:p w:rsidR="00893A3F" w:rsidRDefault="00C128BD">
      <w:pPr>
        <w:pStyle w:val="Tekstprzypisudolnego"/>
        <w:jc w:val="both"/>
      </w:pPr>
      <w:r>
        <w:rPr>
          <w:rStyle w:val="Odwoanieprzypisudolnego"/>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CD7" w:rsidRDefault="00E36CD7" w:rsidP="00747A63">
    <w:pPr>
      <w:pStyle w:val="Nagwek"/>
      <w:pBdr>
        <w:bottom w:val="single" w:sz="4" w:space="1" w:color="00000A"/>
      </w:pBdr>
    </w:pPr>
    <w:r w:rsidRPr="00E36CD7">
      <w:rPr>
        <w:b/>
        <w:color w:val="FF0000"/>
      </w:rPr>
      <w:t>Obowiązujący</w:t>
    </w:r>
    <w:r>
      <w:t xml:space="preserve"> Załącznik 2a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singleLevel"/>
    <w:tmpl w:val="00000025"/>
    <w:name w:val="WW8Num54"/>
    <w:lvl w:ilvl="0">
      <w:start w:val="1"/>
      <w:numFmt w:val="lowerLetter"/>
      <w:lvlText w:val="%1)"/>
      <w:lvlJc w:val="left"/>
      <w:pPr>
        <w:tabs>
          <w:tab w:val="num" w:pos="0"/>
        </w:tabs>
        <w:ind w:left="720" w:hanging="360"/>
      </w:pPr>
      <w:rPr>
        <w:b w:val="0"/>
        <w:bCs w:val="0"/>
        <w:sz w:val="22"/>
        <w:szCs w:val="22"/>
      </w:rPr>
    </w:lvl>
  </w:abstractNum>
  <w:abstractNum w:abstractNumId="1">
    <w:nsid w:val="025D53DB"/>
    <w:multiLevelType w:val="multilevel"/>
    <w:tmpl w:val="715AEF36"/>
    <w:styleLink w:val="WWNum12"/>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27F7928"/>
    <w:multiLevelType w:val="multilevel"/>
    <w:tmpl w:val="A63CED84"/>
    <w:styleLink w:val="WWNum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30629AB"/>
    <w:multiLevelType w:val="multilevel"/>
    <w:tmpl w:val="7E60C866"/>
    <w:styleLink w:val="WWNum3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7BA0ACB"/>
    <w:multiLevelType w:val="multilevel"/>
    <w:tmpl w:val="7602A02E"/>
    <w:styleLink w:val="WWNum2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B3648B8"/>
    <w:multiLevelType w:val="multilevel"/>
    <w:tmpl w:val="FCB68A2C"/>
    <w:styleLink w:val="WWNum29"/>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E881A79"/>
    <w:multiLevelType w:val="multilevel"/>
    <w:tmpl w:val="B038C59A"/>
    <w:styleLink w:val="WWNum8"/>
    <w:lvl w:ilvl="0">
      <w:start w:val="1"/>
      <w:numFmt w:val="decimal"/>
      <w:lvlText w:val="%1."/>
      <w:lvlJc w:val="left"/>
      <w:rPr>
        <w:rFonts w:eastAsia="Times New Roman" w:cs="Times New Roman"/>
        <w:color w:val="00000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F543ADA"/>
    <w:multiLevelType w:val="multilevel"/>
    <w:tmpl w:val="D51AE4F2"/>
    <w:styleLink w:val="WWNum19"/>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10EF4E92"/>
    <w:multiLevelType w:val="multilevel"/>
    <w:tmpl w:val="1B862852"/>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62136D6"/>
    <w:multiLevelType w:val="multilevel"/>
    <w:tmpl w:val="EFEE3796"/>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18523243"/>
    <w:multiLevelType w:val="multilevel"/>
    <w:tmpl w:val="0090F4FA"/>
    <w:styleLink w:val="WWNum38"/>
    <w:lvl w:ilvl="0">
      <w:start w:val="1"/>
      <w:numFmt w:val="decimal"/>
      <w:lvlText w:val="%1."/>
      <w:lvlJc w:val="left"/>
      <w:rPr>
        <w:sz w:val="24"/>
        <w:szCs w:val="24"/>
      </w:rPr>
    </w:lvl>
    <w:lvl w:ilvl="1">
      <w:start w:val="1"/>
      <w:numFmt w:val="decimal"/>
      <w:lvlText w:val="%2)"/>
      <w:lvlJc w:val="left"/>
      <w:rPr>
        <w:rFonts w:eastAsia="Calibri"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1FD14C11"/>
    <w:multiLevelType w:val="multilevel"/>
    <w:tmpl w:val="CC02E514"/>
    <w:styleLink w:val="WWNum2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264D7FB0"/>
    <w:multiLevelType w:val="multilevel"/>
    <w:tmpl w:val="95B02D66"/>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285D3116"/>
    <w:multiLevelType w:val="multilevel"/>
    <w:tmpl w:val="A3A68A06"/>
    <w:styleLink w:val="WWNum1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9960C75"/>
    <w:multiLevelType w:val="multilevel"/>
    <w:tmpl w:val="418AD400"/>
    <w:styleLink w:val="WWNum2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2B3960E4"/>
    <w:multiLevelType w:val="multilevel"/>
    <w:tmpl w:val="B13CB780"/>
    <w:styleLink w:val="WWNum37"/>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2BD25FCC"/>
    <w:multiLevelType w:val="multilevel"/>
    <w:tmpl w:val="C366C76C"/>
    <w:styleLink w:val="WWNum3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FDA7207"/>
    <w:multiLevelType w:val="multilevel"/>
    <w:tmpl w:val="92A2E81C"/>
    <w:styleLink w:val="WWNum3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300C794A"/>
    <w:multiLevelType w:val="multilevel"/>
    <w:tmpl w:val="C1F465B2"/>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3978705F"/>
    <w:multiLevelType w:val="multilevel"/>
    <w:tmpl w:val="7FD69C46"/>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E21396C"/>
    <w:multiLevelType w:val="multilevel"/>
    <w:tmpl w:val="5BFAFF8C"/>
    <w:styleLink w:val="WWNum3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3EE649DD"/>
    <w:multiLevelType w:val="multilevel"/>
    <w:tmpl w:val="C85E7946"/>
    <w:styleLink w:val="WWNum1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3F1B3517"/>
    <w:multiLevelType w:val="multilevel"/>
    <w:tmpl w:val="D7F2FA14"/>
    <w:styleLink w:val="WWNum3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45EA6CD6"/>
    <w:multiLevelType w:val="multilevel"/>
    <w:tmpl w:val="569642C4"/>
    <w:styleLink w:val="WWNum17"/>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47BC2A3F"/>
    <w:multiLevelType w:val="multilevel"/>
    <w:tmpl w:val="DC10F3A8"/>
    <w:styleLink w:val="WWNum2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49894BA3"/>
    <w:multiLevelType w:val="multilevel"/>
    <w:tmpl w:val="C0E0C716"/>
    <w:styleLink w:val="WWNum2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4B60747D"/>
    <w:multiLevelType w:val="multilevel"/>
    <w:tmpl w:val="52E8F968"/>
    <w:styleLink w:val="WWNum22"/>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4F290ECF"/>
    <w:multiLevelType w:val="multilevel"/>
    <w:tmpl w:val="7FE272D2"/>
    <w:styleLink w:val="WWNum3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5739695A"/>
    <w:multiLevelType w:val="multilevel"/>
    <w:tmpl w:val="FB42AAEA"/>
    <w:styleLink w:val="WWNum1"/>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575E06E3"/>
    <w:multiLevelType w:val="multilevel"/>
    <w:tmpl w:val="A6AEE3CE"/>
    <w:styleLink w:val="WWNum39"/>
    <w:lvl w:ilvl="0">
      <w:start w:val="1"/>
      <w:numFmt w:val="decimal"/>
      <w:lvlText w:val="%1."/>
      <w:lvlJc w:val="left"/>
      <w:rPr>
        <w:rFonts w:cs="Times New Roman"/>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58AE5BF3"/>
    <w:multiLevelType w:val="multilevel"/>
    <w:tmpl w:val="61FECF94"/>
    <w:styleLink w:val="WWNum6"/>
    <w:lvl w:ilvl="0">
      <w:start w:val="1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59DF7771"/>
    <w:multiLevelType w:val="multilevel"/>
    <w:tmpl w:val="D3842062"/>
    <w:styleLink w:val="WWNum1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5E9F46BA"/>
    <w:multiLevelType w:val="multilevel"/>
    <w:tmpl w:val="3BFC9DD8"/>
    <w:styleLink w:val="WWNum1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5FA3415B"/>
    <w:multiLevelType w:val="multilevel"/>
    <w:tmpl w:val="FE8E409C"/>
    <w:styleLink w:val="WWNum18"/>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6A2431C5"/>
    <w:multiLevelType w:val="multilevel"/>
    <w:tmpl w:val="15DC0CCA"/>
    <w:styleLink w:val="WWNum2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703D2FB1"/>
    <w:multiLevelType w:val="multilevel"/>
    <w:tmpl w:val="A5368B38"/>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715E614E"/>
    <w:multiLevelType w:val="multilevel"/>
    <w:tmpl w:val="4D4CCAD6"/>
    <w:styleLink w:val="WWNum25"/>
    <w:lvl w:ilvl="0">
      <w:start w:val="1"/>
      <w:numFmt w:val="decimal"/>
      <w:lvlText w:val="%1."/>
      <w:lvlJc w:val="left"/>
      <w:rPr>
        <w:rFonts w:eastAsia="Times New Roman" w:cs="Calibri"/>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75CC69D3"/>
    <w:multiLevelType w:val="multilevel"/>
    <w:tmpl w:val="0D0E3F56"/>
    <w:styleLink w:val="WWNum15"/>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76B54A31"/>
    <w:multiLevelType w:val="multilevel"/>
    <w:tmpl w:val="006A5454"/>
    <w:styleLink w:val="WWNum4"/>
    <w:lvl w:ilvl="0">
      <w:start w:val="1"/>
      <w:numFmt w:val="decimal"/>
      <w:lvlText w:val="%1."/>
      <w:lvlJc w:val="left"/>
      <w:rPr>
        <w:color w:val="00000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93A021B"/>
    <w:multiLevelType w:val="multilevel"/>
    <w:tmpl w:val="0C36D252"/>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8"/>
  </w:num>
  <w:num w:numId="2">
    <w:abstractNumId w:val="12"/>
  </w:num>
  <w:num w:numId="3">
    <w:abstractNumId w:val="9"/>
  </w:num>
  <w:num w:numId="4">
    <w:abstractNumId w:val="38"/>
  </w:num>
  <w:num w:numId="5">
    <w:abstractNumId w:val="19"/>
  </w:num>
  <w:num w:numId="6">
    <w:abstractNumId w:val="30"/>
  </w:num>
  <w:num w:numId="7">
    <w:abstractNumId w:val="39"/>
  </w:num>
  <w:num w:numId="8">
    <w:abstractNumId w:val="6"/>
  </w:num>
  <w:num w:numId="9">
    <w:abstractNumId w:val="18"/>
  </w:num>
  <w:num w:numId="10">
    <w:abstractNumId w:val="35"/>
  </w:num>
  <w:num w:numId="11">
    <w:abstractNumId w:val="21"/>
  </w:num>
  <w:num w:numId="12">
    <w:abstractNumId w:val="1"/>
  </w:num>
  <w:num w:numId="13">
    <w:abstractNumId w:val="31"/>
  </w:num>
  <w:num w:numId="14">
    <w:abstractNumId w:val="32"/>
  </w:num>
  <w:num w:numId="15">
    <w:abstractNumId w:val="37"/>
  </w:num>
  <w:num w:numId="16">
    <w:abstractNumId w:val="13"/>
  </w:num>
  <w:num w:numId="17">
    <w:abstractNumId w:val="23"/>
  </w:num>
  <w:num w:numId="18">
    <w:abstractNumId w:val="33"/>
  </w:num>
  <w:num w:numId="19">
    <w:abstractNumId w:val="7"/>
  </w:num>
  <w:num w:numId="20">
    <w:abstractNumId w:val="34"/>
  </w:num>
  <w:num w:numId="21">
    <w:abstractNumId w:val="4"/>
  </w:num>
  <w:num w:numId="22">
    <w:abstractNumId w:val="26"/>
  </w:num>
  <w:num w:numId="23">
    <w:abstractNumId w:val="25"/>
  </w:num>
  <w:num w:numId="24">
    <w:abstractNumId w:val="11"/>
  </w:num>
  <w:num w:numId="25">
    <w:abstractNumId w:val="36"/>
  </w:num>
  <w:num w:numId="26">
    <w:abstractNumId w:val="8"/>
  </w:num>
  <w:num w:numId="27">
    <w:abstractNumId w:val="14"/>
  </w:num>
  <w:num w:numId="28">
    <w:abstractNumId w:val="24"/>
  </w:num>
  <w:num w:numId="29">
    <w:abstractNumId w:val="5"/>
  </w:num>
  <w:num w:numId="30">
    <w:abstractNumId w:val="17"/>
  </w:num>
  <w:num w:numId="31">
    <w:abstractNumId w:val="2"/>
  </w:num>
  <w:num w:numId="32">
    <w:abstractNumId w:val="20"/>
  </w:num>
  <w:num w:numId="33">
    <w:abstractNumId w:val="16"/>
    <w:lvlOverride w:ilvl="0">
      <w:lvl w:ilvl="0">
        <w:start w:val="1"/>
        <w:numFmt w:val="decimal"/>
        <w:lvlText w:val="%1."/>
        <w:lvlJc w:val="left"/>
      </w:lvl>
    </w:lvlOverride>
  </w:num>
  <w:num w:numId="34">
    <w:abstractNumId w:val="3"/>
  </w:num>
  <w:num w:numId="35">
    <w:abstractNumId w:val="27"/>
    <w:lvlOverride w:ilvl="0">
      <w:lvl w:ilvl="0">
        <w:start w:val="1"/>
        <w:numFmt w:val="decimal"/>
        <w:lvlText w:val="%1."/>
        <w:lvlJc w:val="left"/>
      </w:lvl>
    </w:lvlOverride>
  </w:num>
  <w:num w:numId="36">
    <w:abstractNumId w:val="22"/>
  </w:num>
  <w:num w:numId="37">
    <w:abstractNumId w:val="15"/>
  </w:num>
  <w:num w:numId="38">
    <w:abstractNumId w:val="10"/>
  </w:num>
  <w:num w:numId="39">
    <w:abstractNumId w:val="29"/>
  </w:num>
  <w:num w:numId="40">
    <w:abstractNumId w:val="28"/>
    <w:lvlOverride w:ilvl="0">
      <w:startOverride w:val="1"/>
    </w:lvlOverride>
  </w:num>
  <w:num w:numId="41">
    <w:abstractNumId w:val="12"/>
    <w:lvlOverride w:ilvl="0">
      <w:startOverride w:val="1"/>
    </w:lvlOverride>
  </w:num>
  <w:num w:numId="42">
    <w:abstractNumId w:val="28"/>
    <w:lvlOverride w:ilvl="0">
      <w:startOverride w:val="1"/>
    </w:lvlOverride>
  </w:num>
  <w:num w:numId="43">
    <w:abstractNumId w:val="9"/>
    <w:lvlOverride w:ilvl="0">
      <w:startOverride w:val="1"/>
    </w:lvlOverride>
  </w:num>
  <w:num w:numId="44">
    <w:abstractNumId w:val="38"/>
    <w:lvlOverride w:ilvl="0">
      <w:startOverride w:val="1"/>
    </w:lvlOverride>
  </w:num>
  <w:num w:numId="45">
    <w:abstractNumId w:val="19"/>
    <w:lvlOverride w:ilvl="0">
      <w:startOverride w:val="1"/>
    </w:lvlOverride>
  </w:num>
  <w:num w:numId="46">
    <w:abstractNumId w:val="30"/>
    <w:lvlOverride w:ilvl="0">
      <w:startOverride w:val="14"/>
    </w:lvlOverride>
  </w:num>
  <w:num w:numId="47">
    <w:abstractNumId w:val="39"/>
    <w:lvlOverride w:ilvl="0">
      <w:startOverride w:val="1"/>
    </w:lvlOverride>
  </w:num>
  <w:num w:numId="48">
    <w:abstractNumId w:val="30"/>
    <w:lvlOverride w:ilvl="0">
      <w:startOverride w:val="14"/>
    </w:lvlOverride>
  </w:num>
  <w:num w:numId="49">
    <w:abstractNumId w:val="31"/>
    <w:lvlOverride w:ilvl="0">
      <w:startOverride w:val="1"/>
    </w:lvlOverride>
  </w:num>
  <w:num w:numId="50">
    <w:abstractNumId w:val="32"/>
    <w:lvlOverride w:ilvl="0">
      <w:startOverride w:val="1"/>
    </w:lvlOverride>
  </w:num>
  <w:num w:numId="51">
    <w:abstractNumId w:val="37"/>
    <w:lvlOverride w:ilvl="0">
      <w:startOverride w:val="1"/>
    </w:lvlOverride>
  </w:num>
  <w:num w:numId="52">
    <w:abstractNumId w:val="13"/>
  </w:num>
  <w:num w:numId="53">
    <w:abstractNumId w:val="37"/>
    <w:lvlOverride w:ilvl="0">
      <w:startOverride w:val="1"/>
    </w:lvlOverride>
  </w:num>
  <w:num w:numId="54">
    <w:abstractNumId w:val="23"/>
  </w:num>
  <w:num w:numId="55">
    <w:abstractNumId w:val="37"/>
    <w:lvlOverride w:ilvl="0">
      <w:startOverride w:val="1"/>
    </w:lvlOverride>
  </w:num>
  <w:num w:numId="56">
    <w:abstractNumId w:val="32"/>
    <w:lvlOverride w:ilvl="0">
      <w:startOverride w:val="1"/>
    </w:lvlOverride>
  </w:num>
  <w:num w:numId="57">
    <w:abstractNumId w:val="33"/>
    <w:lvlOverride w:ilvl="0">
      <w:startOverride w:val="1"/>
    </w:lvlOverride>
  </w:num>
  <w:num w:numId="58">
    <w:abstractNumId w:val="7"/>
  </w:num>
  <w:num w:numId="59">
    <w:abstractNumId w:val="34"/>
    <w:lvlOverride w:ilvl="0">
      <w:startOverride w:val="1"/>
    </w:lvlOverride>
  </w:num>
  <w:num w:numId="60">
    <w:abstractNumId w:val="4"/>
    <w:lvlOverride w:ilvl="0">
      <w:startOverride w:val="1"/>
    </w:lvlOverride>
  </w:num>
  <w:num w:numId="61">
    <w:abstractNumId w:val="34"/>
  </w:num>
  <w:num w:numId="62">
    <w:abstractNumId w:val="26"/>
    <w:lvlOverride w:ilvl="0">
      <w:startOverride w:val="1"/>
    </w:lvlOverride>
  </w:num>
  <w:num w:numId="63">
    <w:abstractNumId w:val="25"/>
    <w:lvlOverride w:ilvl="0">
      <w:startOverride w:val="1"/>
    </w:lvlOverride>
  </w:num>
  <w:num w:numId="64">
    <w:abstractNumId w:val="26"/>
    <w:lvlOverride w:ilvl="0">
      <w:startOverride w:val="1"/>
    </w:lvlOverride>
  </w:num>
  <w:num w:numId="65">
    <w:abstractNumId w:val="11"/>
    <w:lvlOverride w:ilvl="0">
      <w:startOverride w:val="1"/>
    </w:lvlOverride>
  </w:num>
  <w:num w:numId="66">
    <w:abstractNumId w:val="26"/>
    <w:lvlOverride w:ilvl="0">
      <w:startOverride w:val="1"/>
    </w:lvlOverride>
  </w:num>
  <w:num w:numId="67">
    <w:abstractNumId w:val="36"/>
    <w:lvlOverride w:ilvl="0">
      <w:startOverride w:val="1"/>
    </w:lvlOverride>
  </w:num>
  <w:num w:numId="68">
    <w:abstractNumId w:val="8"/>
    <w:lvlOverride w:ilvl="0">
      <w:startOverride w:val="1"/>
    </w:lvlOverride>
  </w:num>
  <w:num w:numId="69">
    <w:abstractNumId w:val="14"/>
    <w:lvlOverride w:ilvl="0">
      <w:startOverride w:val="1"/>
    </w:lvlOverride>
  </w:num>
  <w:num w:numId="70">
    <w:abstractNumId w:val="14"/>
    <w:lvlOverride w:ilvl="0">
      <w:startOverride w:val="1"/>
    </w:lvlOverride>
  </w:num>
  <w:num w:numId="71">
    <w:abstractNumId w:val="5"/>
    <w:lvlOverride w:ilvl="0">
      <w:startOverride w:val="1"/>
    </w:lvlOverride>
  </w:num>
  <w:num w:numId="72">
    <w:abstractNumId w:val="17"/>
    <w:lvlOverride w:ilvl="0">
      <w:startOverride w:val="1"/>
    </w:lvlOverride>
  </w:num>
  <w:num w:numId="73">
    <w:abstractNumId w:val="5"/>
    <w:lvlOverride w:ilvl="0">
      <w:startOverride w:val="1"/>
    </w:lvlOverride>
  </w:num>
  <w:num w:numId="74">
    <w:abstractNumId w:val="2"/>
    <w:lvlOverride w:ilvl="0">
      <w:startOverride w:val="1"/>
    </w:lvlOverride>
  </w:num>
  <w:num w:numId="75">
    <w:abstractNumId w:val="20"/>
    <w:lvlOverride w:ilvl="0">
      <w:startOverride w:val="1"/>
    </w:lvlOverride>
  </w:num>
  <w:num w:numId="76">
    <w:abstractNumId w:val="2"/>
    <w:lvlOverride w:ilvl="0">
      <w:startOverride w:val="1"/>
    </w:lvlOverride>
  </w:num>
  <w:num w:numId="77">
    <w:abstractNumId w:val="16"/>
    <w:lvlOverride w:ilvl="0">
      <w:startOverride w:val="1"/>
    </w:lvlOverride>
  </w:num>
  <w:num w:numId="78">
    <w:abstractNumId w:val="3"/>
    <w:lvlOverride w:ilvl="0">
      <w:startOverride w:val="1"/>
    </w:lvlOverride>
  </w:num>
  <w:num w:numId="79">
    <w:abstractNumId w:val="27"/>
    <w:lvlOverride w:ilvl="0">
      <w:startOverride w:val="1"/>
    </w:lvlOverride>
  </w:num>
  <w:num w:numId="80">
    <w:abstractNumId w:val="22"/>
    <w:lvlOverride w:ilvl="0">
      <w:startOverride w:val="1"/>
    </w:lvlOverride>
  </w:num>
  <w:num w:numId="81">
    <w:abstractNumId w:val="0"/>
  </w:num>
  <w:num w:numId="82">
    <w:abstractNumId w:val="16"/>
  </w:num>
  <w:num w:numId="83">
    <w:abstractNumId w:val="2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93A3F"/>
    <w:rsid w:val="001403CF"/>
    <w:rsid w:val="00162394"/>
    <w:rsid w:val="001B1E51"/>
    <w:rsid w:val="001C60D5"/>
    <w:rsid w:val="001E3779"/>
    <w:rsid w:val="00316A7F"/>
    <w:rsid w:val="00402B1D"/>
    <w:rsid w:val="0044512F"/>
    <w:rsid w:val="004B01CC"/>
    <w:rsid w:val="005B0637"/>
    <w:rsid w:val="00747A63"/>
    <w:rsid w:val="008157A6"/>
    <w:rsid w:val="00893A3F"/>
    <w:rsid w:val="008F7129"/>
    <w:rsid w:val="009730F6"/>
    <w:rsid w:val="00A84E27"/>
    <w:rsid w:val="00BA0720"/>
    <w:rsid w:val="00BC2B36"/>
    <w:rsid w:val="00C128BD"/>
    <w:rsid w:val="00C74A66"/>
    <w:rsid w:val="00CB5655"/>
    <w:rsid w:val="00D17435"/>
    <w:rsid w:val="00DD249A"/>
    <w:rsid w:val="00DE4F07"/>
    <w:rsid w:val="00E36CD7"/>
    <w:rsid w:val="00EE443E"/>
    <w:rsid w:val="00F000D0"/>
    <w:rsid w:val="00F518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pacing w:after="0" w:line="240" w:lineRule="auto"/>
    </w:pPr>
    <w:rPr>
      <w:rFonts w:ascii="Times New Roman" w:eastAsia="Times New Roman" w:hAnsi="Times New Roman" w:cs="Times New Roman"/>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TML-wstpniesformatowany">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paragraph" w:styleId="NormalnyWeb">
    <w:name w:val="Normal (Web)"/>
    <w:basedOn w:val="Standard"/>
    <w:pPr>
      <w:widowControl/>
      <w:suppressAutoHyphens w:val="0"/>
      <w:spacing w:before="100" w:after="100"/>
    </w:pPr>
    <w:rPr>
      <w:rFonts w:eastAsia="Calibri"/>
      <w:sz w:val="24"/>
      <w:szCs w:val="24"/>
      <w:lang w:eastAsia="pl-PL"/>
    </w:rPr>
  </w:style>
  <w:style w:type="paragraph" w:styleId="Tytu">
    <w:name w:val="Title"/>
    <w:basedOn w:val="Standard"/>
    <w:next w:val="Podtytu"/>
    <w:pPr>
      <w:suppressAutoHyphens w:val="0"/>
      <w:jc w:val="center"/>
    </w:pPr>
    <w:rPr>
      <w:rFonts w:ascii="Arial" w:hAnsi="Arial"/>
      <w:b/>
      <w:bCs/>
      <w:sz w:val="32"/>
      <w:szCs w:val="36"/>
      <w:lang w:eastAsia="pl-PL"/>
    </w:rPr>
  </w:style>
  <w:style w:type="paragraph" w:styleId="Podtytu">
    <w:name w:val="Subtitle"/>
    <w:basedOn w:val="Heading"/>
    <w:next w:val="Textbody"/>
    <w:pPr>
      <w:jc w:val="center"/>
    </w:pPr>
    <w:rPr>
      <w:i/>
      <w:iCs/>
    </w:rPr>
  </w:style>
  <w:style w:type="paragraph" w:styleId="Akapitzlist">
    <w:name w:val="List Paragraph"/>
    <w:basedOn w:val="Standard"/>
    <w:pPr>
      <w:widowControl/>
      <w:suppressAutoHyphens w:val="0"/>
      <w:spacing w:after="200" w:line="276" w:lineRule="auto"/>
      <w:ind w:left="720"/>
    </w:pPr>
    <w:rPr>
      <w:rFonts w:ascii="Calibri" w:eastAsia="Calibri" w:hAnsi="Calibri"/>
      <w:sz w:val="22"/>
      <w:szCs w:val="22"/>
      <w:lang w:eastAsia="en-US"/>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pPr>
      <w:widowControl/>
      <w:suppressAutoHyphens w:val="0"/>
    </w:pPr>
    <w:rPr>
      <w:lang w:eastAsia="pl-PL"/>
    </w:rPr>
  </w:style>
  <w:style w:type="paragraph" w:customStyle="1" w:styleId="Footnote">
    <w:name w:val="Footnote"/>
    <w:basedOn w:val="Standard"/>
    <w:pPr>
      <w:suppressLineNumbers/>
      <w:ind w:left="283" w:hanging="283"/>
    </w:pPr>
  </w:style>
  <w:style w:type="paragraph" w:customStyle="1" w:styleId="ListParagraph1">
    <w:name w:val="List Paragraph1"/>
    <w:basedOn w:val="Standard"/>
    <w:pPr>
      <w:suppressAutoHyphens w:val="0"/>
      <w:spacing w:after="200" w:line="276" w:lineRule="auto"/>
      <w:ind w:left="720"/>
    </w:pPr>
    <w:rPr>
      <w:rFonts w:ascii="Calibri" w:eastAsia="Calibri" w:hAnsi="Calibri" w:cs="Calibri"/>
      <w:color w:val="00000A"/>
      <w:sz w:val="22"/>
      <w:szCs w:val="22"/>
      <w:lang w:eastAsia="pl-PL"/>
    </w:rPr>
  </w:style>
  <w:style w:type="character" w:customStyle="1" w:styleId="Internetlink">
    <w:name w:val="Internet link"/>
    <w:basedOn w:val="Domylnaczcionkaakapitu"/>
    <w:rPr>
      <w:color w:val="0000FF"/>
      <w:u w:val="single"/>
    </w:rPr>
  </w:style>
  <w:style w:type="character" w:customStyle="1" w:styleId="HTML-wstpniesformatowanyZnak">
    <w:name w:val="HTML - wstępnie sformatowany Znak"/>
    <w:basedOn w:val="Domylnaczcionkaakapitu"/>
    <w:rPr>
      <w:rFonts w:ascii="Courier New" w:eastAsia="Times New Roman" w:hAnsi="Courier New" w:cs="Courier New"/>
      <w:sz w:val="20"/>
      <w:szCs w:val="20"/>
      <w:lang w:eastAsia="pl-PL"/>
    </w:rPr>
  </w:style>
  <w:style w:type="character" w:customStyle="1" w:styleId="TytuZnak">
    <w:name w:val="Tytuł Znak"/>
    <w:basedOn w:val="Domylnaczcionkaakapitu"/>
    <w:rPr>
      <w:rFonts w:ascii="Arial" w:eastAsia="Times New Roman" w:hAnsi="Arial" w:cs="Times New Roman"/>
      <w:sz w:val="32"/>
      <w:szCs w:val="20"/>
      <w:lang w:eastAsia="pl-PL"/>
    </w:rPr>
  </w:style>
  <w:style w:type="character" w:customStyle="1" w:styleId="NagwekZnak">
    <w:name w:val="Nagłówek Znak"/>
    <w:basedOn w:val="Domylnaczcionkaakapitu"/>
    <w:rPr>
      <w:rFonts w:ascii="Times New Roman" w:eastAsia="Times New Roman" w:hAnsi="Times New Roman" w:cs="Times New Roman"/>
      <w:sz w:val="20"/>
      <w:szCs w:val="20"/>
      <w:lang w:eastAsia="ar-SA"/>
    </w:rPr>
  </w:style>
  <w:style w:type="character" w:customStyle="1" w:styleId="StopkaZnak">
    <w:name w:val="Stopka Znak"/>
    <w:basedOn w:val="Domylnaczcionkaakapitu"/>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character" w:styleId="Odwoanieprzypisudolnego">
    <w:name w:val="footnote reference"/>
    <w:rPr>
      <w:position w:val="0"/>
      <w:vertAlign w:val="superscript"/>
    </w:rPr>
  </w:style>
  <w:style w:type="character" w:customStyle="1" w:styleId="AkapitzlistZnak">
    <w:name w:val="Akapit z listą Znak"/>
    <w:rPr>
      <w:rFonts w:ascii="Calibri" w:eastAsia="Calibri" w:hAnsi="Calibri" w:cs="Times New Roman"/>
    </w:rPr>
  </w:style>
  <w:style w:type="character" w:customStyle="1" w:styleId="ListLabel1">
    <w:name w:val="ListLabel 1"/>
    <w:rPr>
      <w:color w:val="00000A"/>
    </w:rPr>
  </w:style>
  <w:style w:type="character" w:customStyle="1" w:styleId="ListLabel2">
    <w:name w:val="ListLabel 2"/>
    <w:rPr>
      <w:rFonts w:eastAsia="Times New Roman" w:cs="Times New Roman"/>
      <w:color w:val="00000A"/>
    </w:rPr>
  </w:style>
  <w:style w:type="character" w:customStyle="1" w:styleId="ListLabel3">
    <w:name w:val="ListLabel 3"/>
    <w:rPr>
      <w:rFonts w:eastAsia="Times New Roman" w:cs="Times New Roman"/>
    </w:rPr>
  </w:style>
  <w:style w:type="character" w:customStyle="1" w:styleId="ListLabel4">
    <w:name w:val="ListLabel 4"/>
    <w:rPr>
      <w:rFonts w:eastAsia="Times New Roman" w:cs="Calibri"/>
    </w:rPr>
  </w:style>
  <w:style w:type="character" w:customStyle="1" w:styleId="ListLabel5">
    <w:name w:val="ListLabel 5"/>
    <w:rPr>
      <w:sz w:val="24"/>
      <w:szCs w:val="24"/>
    </w:rPr>
  </w:style>
  <w:style w:type="character" w:customStyle="1" w:styleId="ListLabel6">
    <w:name w:val="ListLabel 6"/>
    <w:rPr>
      <w:rFonts w:eastAsia="Calibri" w:cs="Times New Roman"/>
    </w:rPr>
  </w:style>
  <w:style w:type="character" w:customStyle="1" w:styleId="ListLabel7">
    <w:name w:val="ListLabel 7"/>
    <w:rPr>
      <w:rFonts w:cs="Times New Roman"/>
      <w:sz w:val="24"/>
      <w:szCs w:val="24"/>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82"/>
      </w:numPr>
    </w:pPr>
  </w:style>
  <w:style w:type="numbering" w:customStyle="1" w:styleId="WWNum34">
    <w:name w:val="WWNum34"/>
    <w:basedOn w:val="Bezlisty"/>
    <w:pPr>
      <w:numPr>
        <w:numId w:val="34"/>
      </w:numPr>
    </w:pPr>
  </w:style>
  <w:style w:type="numbering" w:customStyle="1" w:styleId="WWNum35">
    <w:name w:val="WWNum35"/>
    <w:basedOn w:val="Bezlisty"/>
    <w:pPr>
      <w:numPr>
        <w:numId w:val="83"/>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character" w:styleId="Odwoaniedokomentarza">
    <w:name w:val="annotation reference"/>
    <w:basedOn w:val="Domylnaczcionkaakapitu"/>
    <w:uiPriority w:val="99"/>
    <w:semiHidden/>
    <w:unhideWhenUsed/>
    <w:rsid w:val="00EE443E"/>
    <w:rPr>
      <w:sz w:val="16"/>
      <w:szCs w:val="16"/>
    </w:rPr>
  </w:style>
  <w:style w:type="paragraph" w:styleId="Tekstkomentarza">
    <w:name w:val="annotation text"/>
    <w:basedOn w:val="Normalny"/>
    <w:link w:val="TekstkomentarzaZnak"/>
    <w:uiPriority w:val="99"/>
    <w:semiHidden/>
    <w:unhideWhenUsed/>
    <w:rsid w:val="00EE44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E443E"/>
    <w:rPr>
      <w:sz w:val="20"/>
      <w:szCs w:val="20"/>
    </w:rPr>
  </w:style>
  <w:style w:type="paragraph" w:styleId="Tematkomentarza">
    <w:name w:val="annotation subject"/>
    <w:basedOn w:val="Tekstkomentarza"/>
    <w:next w:val="Tekstkomentarza"/>
    <w:link w:val="TematkomentarzaZnak"/>
    <w:uiPriority w:val="99"/>
    <w:semiHidden/>
    <w:unhideWhenUsed/>
    <w:rsid w:val="00EE443E"/>
    <w:rPr>
      <w:b/>
      <w:bCs/>
    </w:rPr>
  </w:style>
  <w:style w:type="character" w:customStyle="1" w:styleId="TematkomentarzaZnak">
    <w:name w:val="Temat komentarza Znak"/>
    <w:basedOn w:val="TekstkomentarzaZnak"/>
    <w:link w:val="Tematkomentarza"/>
    <w:uiPriority w:val="99"/>
    <w:semiHidden/>
    <w:rsid w:val="00EE443E"/>
    <w:rPr>
      <w:b/>
      <w:bCs/>
      <w:sz w:val="20"/>
      <w:szCs w:val="20"/>
    </w:rPr>
  </w:style>
  <w:style w:type="paragraph" w:styleId="Tekstdymka">
    <w:name w:val="Balloon Text"/>
    <w:basedOn w:val="Normalny"/>
    <w:link w:val="TekstdymkaZnak"/>
    <w:uiPriority w:val="99"/>
    <w:semiHidden/>
    <w:unhideWhenUsed/>
    <w:rsid w:val="00EE44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4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pacing w:after="0" w:line="240" w:lineRule="auto"/>
    </w:pPr>
    <w:rPr>
      <w:rFonts w:ascii="Times New Roman" w:eastAsia="Times New Roman" w:hAnsi="Times New Roman" w:cs="Times New Roman"/>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TML-wstpniesformatowany">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paragraph" w:styleId="NormalnyWeb">
    <w:name w:val="Normal (Web)"/>
    <w:basedOn w:val="Standard"/>
    <w:pPr>
      <w:widowControl/>
      <w:suppressAutoHyphens w:val="0"/>
      <w:spacing w:before="100" w:after="100"/>
    </w:pPr>
    <w:rPr>
      <w:rFonts w:eastAsia="Calibri"/>
      <w:sz w:val="24"/>
      <w:szCs w:val="24"/>
      <w:lang w:eastAsia="pl-PL"/>
    </w:rPr>
  </w:style>
  <w:style w:type="paragraph" w:styleId="Tytu">
    <w:name w:val="Title"/>
    <w:basedOn w:val="Standard"/>
    <w:next w:val="Podtytu"/>
    <w:pPr>
      <w:suppressAutoHyphens w:val="0"/>
      <w:jc w:val="center"/>
    </w:pPr>
    <w:rPr>
      <w:rFonts w:ascii="Arial" w:hAnsi="Arial"/>
      <w:b/>
      <w:bCs/>
      <w:sz w:val="32"/>
      <w:szCs w:val="36"/>
      <w:lang w:eastAsia="pl-PL"/>
    </w:rPr>
  </w:style>
  <w:style w:type="paragraph" w:styleId="Podtytu">
    <w:name w:val="Subtitle"/>
    <w:basedOn w:val="Heading"/>
    <w:next w:val="Textbody"/>
    <w:pPr>
      <w:jc w:val="center"/>
    </w:pPr>
    <w:rPr>
      <w:i/>
      <w:iCs/>
    </w:rPr>
  </w:style>
  <w:style w:type="paragraph" w:styleId="Akapitzlist">
    <w:name w:val="List Paragraph"/>
    <w:basedOn w:val="Standard"/>
    <w:pPr>
      <w:widowControl/>
      <w:suppressAutoHyphens w:val="0"/>
      <w:spacing w:after="200" w:line="276" w:lineRule="auto"/>
      <w:ind w:left="720"/>
    </w:pPr>
    <w:rPr>
      <w:rFonts w:ascii="Calibri" w:eastAsia="Calibri" w:hAnsi="Calibri"/>
      <w:sz w:val="22"/>
      <w:szCs w:val="22"/>
      <w:lang w:eastAsia="en-US"/>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pPr>
      <w:widowControl/>
      <w:suppressAutoHyphens w:val="0"/>
    </w:pPr>
    <w:rPr>
      <w:lang w:eastAsia="pl-PL"/>
    </w:rPr>
  </w:style>
  <w:style w:type="paragraph" w:customStyle="1" w:styleId="Footnote">
    <w:name w:val="Footnote"/>
    <w:basedOn w:val="Standard"/>
    <w:pPr>
      <w:suppressLineNumbers/>
      <w:ind w:left="283" w:hanging="283"/>
    </w:pPr>
  </w:style>
  <w:style w:type="paragraph" w:customStyle="1" w:styleId="ListParagraph1">
    <w:name w:val="List Paragraph1"/>
    <w:basedOn w:val="Standard"/>
    <w:pPr>
      <w:suppressAutoHyphens w:val="0"/>
      <w:spacing w:after="200" w:line="276" w:lineRule="auto"/>
      <w:ind w:left="720"/>
    </w:pPr>
    <w:rPr>
      <w:rFonts w:ascii="Calibri" w:eastAsia="Calibri" w:hAnsi="Calibri" w:cs="Calibri"/>
      <w:color w:val="00000A"/>
      <w:sz w:val="22"/>
      <w:szCs w:val="22"/>
      <w:lang w:eastAsia="pl-PL"/>
    </w:rPr>
  </w:style>
  <w:style w:type="character" w:customStyle="1" w:styleId="Internetlink">
    <w:name w:val="Internet link"/>
    <w:basedOn w:val="Domylnaczcionkaakapitu"/>
    <w:rPr>
      <w:color w:val="0000FF"/>
      <w:u w:val="single"/>
    </w:rPr>
  </w:style>
  <w:style w:type="character" w:customStyle="1" w:styleId="HTML-wstpniesformatowanyZnak">
    <w:name w:val="HTML - wstępnie sformatowany Znak"/>
    <w:basedOn w:val="Domylnaczcionkaakapitu"/>
    <w:rPr>
      <w:rFonts w:ascii="Courier New" w:eastAsia="Times New Roman" w:hAnsi="Courier New" w:cs="Courier New"/>
      <w:sz w:val="20"/>
      <w:szCs w:val="20"/>
      <w:lang w:eastAsia="pl-PL"/>
    </w:rPr>
  </w:style>
  <w:style w:type="character" w:customStyle="1" w:styleId="TytuZnak">
    <w:name w:val="Tytuł Znak"/>
    <w:basedOn w:val="Domylnaczcionkaakapitu"/>
    <w:rPr>
      <w:rFonts w:ascii="Arial" w:eastAsia="Times New Roman" w:hAnsi="Arial" w:cs="Times New Roman"/>
      <w:sz w:val="32"/>
      <w:szCs w:val="20"/>
      <w:lang w:eastAsia="pl-PL"/>
    </w:rPr>
  </w:style>
  <w:style w:type="character" w:customStyle="1" w:styleId="NagwekZnak">
    <w:name w:val="Nagłówek Znak"/>
    <w:basedOn w:val="Domylnaczcionkaakapitu"/>
    <w:rPr>
      <w:rFonts w:ascii="Times New Roman" w:eastAsia="Times New Roman" w:hAnsi="Times New Roman" w:cs="Times New Roman"/>
      <w:sz w:val="20"/>
      <w:szCs w:val="20"/>
      <w:lang w:eastAsia="ar-SA"/>
    </w:rPr>
  </w:style>
  <w:style w:type="character" w:customStyle="1" w:styleId="StopkaZnak">
    <w:name w:val="Stopka Znak"/>
    <w:basedOn w:val="Domylnaczcionkaakapitu"/>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character" w:styleId="Odwoanieprzypisudolnego">
    <w:name w:val="footnote reference"/>
    <w:rPr>
      <w:position w:val="0"/>
      <w:vertAlign w:val="superscript"/>
    </w:rPr>
  </w:style>
  <w:style w:type="character" w:customStyle="1" w:styleId="AkapitzlistZnak">
    <w:name w:val="Akapit z listą Znak"/>
    <w:rPr>
      <w:rFonts w:ascii="Calibri" w:eastAsia="Calibri" w:hAnsi="Calibri" w:cs="Times New Roman"/>
    </w:rPr>
  </w:style>
  <w:style w:type="character" w:customStyle="1" w:styleId="ListLabel1">
    <w:name w:val="ListLabel 1"/>
    <w:rPr>
      <w:color w:val="00000A"/>
    </w:rPr>
  </w:style>
  <w:style w:type="character" w:customStyle="1" w:styleId="ListLabel2">
    <w:name w:val="ListLabel 2"/>
    <w:rPr>
      <w:rFonts w:eastAsia="Times New Roman" w:cs="Times New Roman"/>
      <w:color w:val="00000A"/>
    </w:rPr>
  </w:style>
  <w:style w:type="character" w:customStyle="1" w:styleId="ListLabel3">
    <w:name w:val="ListLabel 3"/>
    <w:rPr>
      <w:rFonts w:eastAsia="Times New Roman" w:cs="Times New Roman"/>
    </w:rPr>
  </w:style>
  <w:style w:type="character" w:customStyle="1" w:styleId="ListLabel4">
    <w:name w:val="ListLabel 4"/>
    <w:rPr>
      <w:rFonts w:eastAsia="Times New Roman" w:cs="Calibri"/>
    </w:rPr>
  </w:style>
  <w:style w:type="character" w:customStyle="1" w:styleId="ListLabel5">
    <w:name w:val="ListLabel 5"/>
    <w:rPr>
      <w:sz w:val="24"/>
      <w:szCs w:val="24"/>
    </w:rPr>
  </w:style>
  <w:style w:type="character" w:customStyle="1" w:styleId="ListLabel6">
    <w:name w:val="ListLabel 6"/>
    <w:rPr>
      <w:rFonts w:eastAsia="Calibri" w:cs="Times New Roman"/>
    </w:rPr>
  </w:style>
  <w:style w:type="character" w:customStyle="1" w:styleId="ListLabel7">
    <w:name w:val="ListLabel 7"/>
    <w:rPr>
      <w:rFonts w:cs="Times New Roman"/>
      <w:sz w:val="24"/>
      <w:szCs w:val="24"/>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82"/>
      </w:numPr>
    </w:pPr>
  </w:style>
  <w:style w:type="numbering" w:customStyle="1" w:styleId="WWNum34">
    <w:name w:val="WWNum34"/>
    <w:basedOn w:val="Bezlisty"/>
    <w:pPr>
      <w:numPr>
        <w:numId w:val="34"/>
      </w:numPr>
    </w:pPr>
  </w:style>
  <w:style w:type="numbering" w:customStyle="1" w:styleId="WWNum35">
    <w:name w:val="WWNum35"/>
    <w:basedOn w:val="Bezlisty"/>
    <w:pPr>
      <w:numPr>
        <w:numId w:val="83"/>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character" w:styleId="Odwoaniedokomentarza">
    <w:name w:val="annotation reference"/>
    <w:basedOn w:val="Domylnaczcionkaakapitu"/>
    <w:uiPriority w:val="99"/>
    <w:semiHidden/>
    <w:unhideWhenUsed/>
    <w:rsid w:val="00EE443E"/>
    <w:rPr>
      <w:sz w:val="16"/>
      <w:szCs w:val="16"/>
    </w:rPr>
  </w:style>
  <w:style w:type="paragraph" w:styleId="Tekstkomentarza">
    <w:name w:val="annotation text"/>
    <w:basedOn w:val="Normalny"/>
    <w:link w:val="TekstkomentarzaZnak"/>
    <w:uiPriority w:val="99"/>
    <w:semiHidden/>
    <w:unhideWhenUsed/>
    <w:rsid w:val="00EE44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E443E"/>
    <w:rPr>
      <w:sz w:val="20"/>
      <w:szCs w:val="20"/>
    </w:rPr>
  </w:style>
  <w:style w:type="paragraph" w:styleId="Tematkomentarza">
    <w:name w:val="annotation subject"/>
    <w:basedOn w:val="Tekstkomentarza"/>
    <w:next w:val="Tekstkomentarza"/>
    <w:link w:val="TematkomentarzaZnak"/>
    <w:uiPriority w:val="99"/>
    <w:semiHidden/>
    <w:unhideWhenUsed/>
    <w:rsid w:val="00EE443E"/>
    <w:rPr>
      <w:b/>
      <w:bCs/>
    </w:rPr>
  </w:style>
  <w:style w:type="character" w:customStyle="1" w:styleId="TematkomentarzaZnak">
    <w:name w:val="Temat komentarza Znak"/>
    <w:basedOn w:val="TekstkomentarzaZnak"/>
    <w:link w:val="Tematkomentarza"/>
    <w:uiPriority w:val="99"/>
    <w:semiHidden/>
    <w:rsid w:val="00EE443E"/>
    <w:rPr>
      <w:b/>
      <w:bCs/>
      <w:sz w:val="20"/>
      <w:szCs w:val="20"/>
    </w:rPr>
  </w:style>
  <w:style w:type="paragraph" w:styleId="Tekstdymka">
    <w:name w:val="Balloon Text"/>
    <w:basedOn w:val="Normalny"/>
    <w:link w:val="TekstdymkaZnak"/>
    <w:uiPriority w:val="99"/>
    <w:semiHidden/>
    <w:unhideWhenUsed/>
    <w:rsid w:val="00EE44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4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39884-9A2F-4415-9456-D32CC50D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4656</Words>
  <Characters>27942</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katarzyna.juszczak</dc:creator>
  <cp:lastModifiedBy>T</cp:lastModifiedBy>
  <cp:revision>3</cp:revision>
  <cp:lastPrinted>2020-11-12T11:56:00Z</cp:lastPrinted>
  <dcterms:created xsi:type="dcterms:W3CDTF">2020-11-12T11:56:00Z</dcterms:created>
  <dcterms:modified xsi:type="dcterms:W3CDTF">2020-11-12T11:58:00Z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