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04281" w14:textId="77777777" w:rsidR="00661695" w:rsidRDefault="00661695" w:rsidP="00661695">
      <w:pPr>
        <w:widowControl w:val="0"/>
        <w:spacing w:after="0" w:line="360" w:lineRule="atLeast"/>
        <w:ind w:left="283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441140" w14:textId="77777777" w:rsidR="00661695" w:rsidRDefault="00661695" w:rsidP="00661695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Arial" w:hAnsi="Arial" w:cs="Arial"/>
          <w:b/>
          <w:bCs/>
          <w:kern w:val="32"/>
          <w:sz w:val="24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385B0CB" wp14:editId="6ADC63F7">
                <wp:simplePos x="0" y="0"/>
                <wp:positionH relativeFrom="column">
                  <wp:posOffset>1114425</wp:posOffset>
                </wp:positionH>
                <wp:positionV relativeFrom="paragraph">
                  <wp:posOffset>-671195</wp:posOffset>
                </wp:positionV>
                <wp:extent cx="3815715" cy="1656080"/>
                <wp:effectExtent l="0" t="0" r="0" b="127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5715" cy="165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EE45B" w14:textId="77777777" w:rsidR="00661695" w:rsidRDefault="00661695" w:rsidP="00661695">
                            <w:pPr>
                              <w:keepNext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  <w:kern w:val="32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kern w:val="32"/>
                                <w:sz w:val="24"/>
                                <w:szCs w:val="32"/>
                              </w:rPr>
                              <w:t xml:space="preserve">Gmina Warlubie </w:t>
                            </w:r>
                          </w:p>
                          <w:p w14:paraId="2A7B486F" w14:textId="77777777" w:rsidR="00661695" w:rsidRDefault="00661695" w:rsidP="00661695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ul. Dworcowa 15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569687D7" w14:textId="77777777" w:rsidR="00661695" w:rsidRDefault="00661695" w:rsidP="00661695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86–160 Warlubie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7E621D0" w14:textId="77777777" w:rsidR="00661695" w:rsidRDefault="00661695" w:rsidP="00661695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02AC192F" w14:textId="77777777" w:rsidR="00661695" w:rsidRDefault="00661695" w:rsidP="00661695">
                            <w:pPr>
                              <w:keepNext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0"/>
                              <w:rPr>
                                <w:rFonts w:ascii="Book Antiqua" w:hAnsi="Book Antiqua" w:cs="Arial"/>
                                <w:b/>
                                <w:bCs/>
                                <w:kern w:val="32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kern w:val="32"/>
                                <w:sz w:val="24"/>
                                <w:szCs w:val="32"/>
                              </w:rPr>
                              <w:t>www.warlubie.pl, www.bip.warlubie.pl</w:t>
                            </w:r>
                          </w:p>
                          <w:p w14:paraId="1F4ED3C7" w14:textId="77777777" w:rsidR="00661695" w:rsidRDefault="00661695" w:rsidP="00661695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de-DE"/>
                              </w:rPr>
                              <w:t>e-mail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de-DE"/>
                              </w:rPr>
                              <w:t>: gmina@warlubie.pl</w:t>
                            </w:r>
                          </w:p>
                          <w:p w14:paraId="2E1F3983" w14:textId="77777777" w:rsidR="00661695" w:rsidRDefault="00661695" w:rsidP="00661695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en-US"/>
                              </w:rPr>
                              <w:t>tel. 52  33 26 040, fax. 52  33 26 054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</w:p>
                          <w:p w14:paraId="7EEE1441" w14:textId="77777777" w:rsidR="00661695" w:rsidRDefault="00661695" w:rsidP="00661695">
                            <w:pPr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NIP: 559 10 05 054, REGON: 092351080</w:t>
                            </w: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85B0CB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87.75pt;margin-top:-52.85pt;width:300.45pt;height:13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" stroked="f">
                <v:textbox inset="0,0,0,0">
                  <w:txbxContent>
                    <w:p w14:paraId="22AEE45B" w14:textId="77777777" w:rsidR="00661695" w:rsidRDefault="00661695" w:rsidP="00661695">
                      <w:pPr>
                        <w:keepNext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0"/>
                        <w:rPr>
                          <w:rFonts w:ascii="Arial" w:hAnsi="Arial" w:cs="Arial"/>
                          <w:b/>
                          <w:bCs/>
                          <w:kern w:val="32"/>
                          <w:sz w:val="24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kern w:val="32"/>
                          <w:sz w:val="24"/>
                          <w:szCs w:val="32"/>
                        </w:rPr>
                        <w:t xml:space="preserve">Gmina Warlubie </w:t>
                      </w:r>
                    </w:p>
                    <w:p w14:paraId="2A7B486F" w14:textId="77777777" w:rsidR="00661695" w:rsidRDefault="00661695" w:rsidP="00661695">
                      <w:pPr>
                        <w:spacing w:after="0" w:line="240" w:lineRule="auto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>ul. Dworcowa 15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ab/>
                      </w:r>
                    </w:p>
                    <w:p w14:paraId="569687D7" w14:textId="77777777" w:rsidR="00661695" w:rsidRDefault="00661695" w:rsidP="00661695">
                      <w:pPr>
                        <w:spacing w:after="0" w:line="240" w:lineRule="auto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>86–160 Warlubie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ab/>
                      </w:r>
                    </w:p>
                    <w:p w14:paraId="67E621D0" w14:textId="77777777" w:rsidR="00661695" w:rsidRDefault="00661695" w:rsidP="00661695">
                      <w:pPr>
                        <w:spacing w:after="0" w:line="240" w:lineRule="auto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14:paraId="02AC192F" w14:textId="77777777" w:rsidR="00661695" w:rsidRDefault="00661695" w:rsidP="00661695">
                      <w:pPr>
                        <w:keepNext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0"/>
                        <w:rPr>
                          <w:rFonts w:ascii="Book Antiqua" w:hAnsi="Book Antiqua" w:cs="Arial"/>
                          <w:b/>
                          <w:bCs/>
                          <w:kern w:val="32"/>
                          <w:sz w:val="24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kern w:val="32"/>
                          <w:sz w:val="24"/>
                          <w:szCs w:val="32"/>
                        </w:rPr>
                        <w:t>www.warlubie.pl, www.bip.warlubie.pl</w:t>
                      </w:r>
                    </w:p>
                    <w:p w14:paraId="1F4ED3C7" w14:textId="77777777" w:rsidR="00661695" w:rsidRDefault="00661695" w:rsidP="00661695">
                      <w:pPr>
                        <w:spacing w:after="0" w:line="240" w:lineRule="auto"/>
                        <w:rPr>
                          <w:rFonts w:ascii="Book Antiqua" w:hAnsi="Book Antiqua"/>
                          <w:sz w:val="24"/>
                          <w:szCs w:val="24"/>
                          <w:lang w:val="de-DE"/>
                        </w:rPr>
                      </w:pPr>
                      <w:proofErr w:type="spellStart"/>
                      <w:r>
                        <w:rPr>
                          <w:rFonts w:ascii="Book Antiqua" w:hAnsi="Book Antiqua"/>
                          <w:sz w:val="24"/>
                          <w:szCs w:val="24"/>
                          <w:lang w:val="de-DE"/>
                        </w:rPr>
                        <w:t>e-mail</w:t>
                      </w:r>
                      <w:proofErr w:type="spellEnd"/>
                      <w:r>
                        <w:rPr>
                          <w:rFonts w:ascii="Book Antiqua" w:hAnsi="Book Antiqua"/>
                          <w:sz w:val="24"/>
                          <w:szCs w:val="24"/>
                          <w:lang w:val="de-DE"/>
                        </w:rPr>
                        <w:t>: gmina@warlubie.pl</w:t>
                      </w:r>
                    </w:p>
                    <w:p w14:paraId="2E1F3983" w14:textId="77777777" w:rsidR="00661695" w:rsidRDefault="00661695" w:rsidP="00661695">
                      <w:pPr>
                        <w:spacing w:after="0" w:line="240" w:lineRule="auto"/>
                        <w:rPr>
                          <w:rFonts w:ascii="Book Antiqua" w:hAnsi="Book Antiqua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  <w:szCs w:val="24"/>
                          <w:lang w:val="en-US"/>
                        </w:rPr>
                        <w:t>tel. 52  33 26 040, fax. 52  33 26 054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val="en-US"/>
                        </w:rPr>
                        <w:tab/>
                      </w:r>
                    </w:p>
                    <w:p w14:paraId="7EEE1441" w14:textId="77777777" w:rsidR="00661695" w:rsidRDefault="00661695" w:rsidP="00661695">
                      <w:pPr>
                        <w:rPr>
                          <w:rFonts w:ascii="Book Antiqua" w:hAnsi="Book Antiqua"/>
                          <w:sz w:val="20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>NIP: 559 10 05 054, REGON: 092351080</w:t>
                      </w:r>
                      <w:r>
                        <w:rPr>
                          <w:rFonts w:ascii="Book Antiqua" w:hAnsi="Book Antiqua"/>
                          <w:sz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935" distR="114935" simplePos="0" relativeHeight="251660288" behindDoc="1" locked="0" layoutInCell="1" allowOverlap="1" wp14:anchorId="23F3DD43" wp14:editId="5D7C27C8">
            <wp:simplePos x="0" y="0"/>
            <wp:positionH relativeFrom="column">
              <wp:posOffset>-9525</wp:posOffset>
            </wp:positionH>
            <wp:positionV relativeFrom="paragraph">
              <wp:posOffset>-607695</wp:posOffset>
            </wp:positionV>
            <wp:extent cx="922655" cy="1076960"/>
            <wp:effectExtent l="0" t="0" r="0" b="889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1076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kern w:val="32"/>
          <w:sz w:val="24"/>
          <w:szCs w:val="32"/>
        </w:rPr>
        <w:t xml:space="preserve">                             </w:t>
      </w:r>
    </w:p>
    <w:p w14:paraId="4B569B8B" w14:textId="77777777" w:rsidR="00661695" w:rsidRDefault="00661695" w:rsidP="00661695">
      <w:pPr>
        <w:spacing w:after="0" w:line="240" w:lineRule="auto"/>
        <w:rPr>
          <w:rFonts w:ascii="Book Antiqua" w:hAnsi="Book Antiqua"/>
          <w:sz w:val="20"/>
          <w:szCs w:val="24"/>
          <w:lang w:val="de-DE"/>
        </w:rPr>
      </w:pPr>
      <w:r>
        <w:rPr>
          <w:rFonts w:ascii="Book Antiqua" w:hAnsi="Book Antiqua"/>
          <w:sz w:val="20"/>
          <w:szCs w:val="24"/>
          <w:lang w:val="de-DE"/>
        </w:rPr>
        <w:tab/>
      </w:r>
      <w:r>
        <w:rPr>
          <w:rFonts w:ascii="Book Antiqua" w:hAnsi="Book Antiqua"/>
          <w:sz w:val="20"/>
          <w:szCs w:val="24"/>
          <w:lang w:val="de-DE"/>
        </w:rPr>
        <w:tab/>
      </w:r>
      <w:r>
        <w:rPr>
          <w:rFonts w:ascii="Book Antiqua" w:hAnsi="Book Antiqua"/>
          <w:sz w:val="20"/>
          <w:szCs w:val="24"/>
          <w:lang w:val="de-DE"/>
        </w:rPr>
        <w:tab/>
        <w:t xml:space="preserve">            </w:t>
      </w:r>
    </w:p>
    <w:p w14:paraId="5499EE6C" w14:textId="77777777" w:rsidR="00661695" w:rsidRDefault="00661695" w:rsidP="00661695">
      <w:pPr>
        <w:spacing w:after="0" w:line="240" w:lineRule="auto"/>
        <w:rPr>
          <w:rFonts w:ascii="Book Antiqua" w:hAnsi="Book Antiqua"/>
          <w:sz w:val="20"/>
          <w:szCs w:val="24"/>
          <w:lang w:val="de-DE"/>
        </w:rPr>
      </w:pPr>
    </w:p>
    <w:p w14:paraId="305C97A7" w14:textId="77777777" w:rsidR="00661695" w:rsidRDefault="00661695" w:rsidP="00661695">
      <w:pPr>
        <w:keepNext/>
        <w:numPr>
          <w:ilvl w:val="1"/>
          <w:numId w:val="1"/>
        </w:numPr>
        <w:spacing w:after="0" w:line="240" w:lineRule="auto"/>
        <w:outlineLvl w:val="1"/>
        <w:rPr>
          <w:rFonts w:ascii="Times New Roman" w:hAnsi="Times New Roman"/>
          <w:b/>
          <w:bCs/>
          <w:i/>
          <w:iCs/>
          <w:sz w:val="24"/>
          <w:szCs w:val="28"/>
        </w:rPr>
      </w:pPr>
      <w:r>
        <w:rPr>
          <w:rFonts w:ascii="Cambria" w:hAnsi="Cambria"/>
          <w:b/>
          <w:bCs/>
          <w:i/>
          <w:iCs/>
          <w:sz w:val="24"/>
          <w:szCs w:val="28"/>
        </w:rPr>
        <w:t xml:space="preserve">                                                  </w:t>
      </w:r>
    </w:p>
    <w:p w14:paraId="6B32A327" w14:textId="77777777" w:rsidR="00661695" w:rsidRDefault="00661695" w:rsidP="00661695">
      <w:pPr>
        <w:spacing w:after="0" w:line="240" w:lineRule="auto"/>
        <w:jc w:val="both"/>
        <w:rPr>
          <w:rFonts w:ascii="Sylfaen" w:hAnsi="Sylfaen"/>
          <w:sz w:val="20"/>
          <w:szCs w:val="24"/>
        </w:rPr>
      </w:pPr>
    </w:p>
    <w:p w14:paraId="10AA05EF" w14:textId="77777777" w:rsidR="00661695" w:rsidRDefault="00661695" w:rsidP="00661695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                               </w:t>
      </w:r>
    </w:p>
    <w:p w14:paraId="65B2518D" w14:textId="77777777" w:rsidR="00661695" w:rsidRDefault="00661695" w:rsidP="00661695">
      <w:pPr>
        <w:spacing w:after="0" w:line="240" w:lineRule="auto"/>
        <w:rPr>
          <w:rFonts w:ascii="Book Antiqua" w:hAnsi="Book Antiqua"/>
          <w:sz w:val="20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0F18B1" wp14:editId="013333DE">
                <wp:simplePos x="0" y="0"/>
                <wp:positionH relativeFrom="column">
                  <wp:posOffset>-9525</wp:posOffset>
                </wp:positionH>
                <wp:positionV relativeFrom="paragraph">
                  <wp:posOffset>11430</wp:posOffset>
                </wp:positionV>
                <wp:extent cx="6515100" cy="0"/>
                <wp:effectExtent l="0" t="0" r="0" b="0"/>
                <wp:wrapNone/>
                <wp:docPr id="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C0F5E" id="Łącznik prosty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.9pt" to="512.2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" strokeweight=".26mm">
                <v:stroke joinstyle="miter"/>
              </v:line>
            </w:pict>
          </mc:Fallback>
        </mc:AlternateContent>
      </w:r>
      <w:r>
        <w:rPr>
          <w:rFonts w:ascii="Cambria" w:hAnsi="Cambria" w:cs="Arial"/>
        </w:rPr>
        <w:t xml:space="preserve">  </w:t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 xml:space="preserve">                                           </w:t>
      </w:r>
    </w:p>
    <w:p w14:paraId="04EF831D" w14:textId="5A4AE08E" w:rsidR="00661695" w:rsidRDefault="00661695" w:rsidP="0066169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Warlubie,  dnia </w:t>
      </w:r>
      <w:r w:rsidR="00BF49A5">
        <w:rPr>
          <w:rFonts w:ascii="Times New Roman" w:hAnsi="Times New Roman" w:cs="Times New Roman"/>
          <w:sz w:val="24"/>
          <w:szCs w:val="24"/>
        </w:rPr>
        <w:t>30 sierpnia</w:t>
      </w:r>
      <w:r w:rsidR="00530B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2021 r</w:t>
      </w:r>
      <w:r w:rsidR="00B366ED">
        <w:rPr>
          <w:rFonts w:ascii="Times New Roman" w:hAnsi="Times New Roman" w:cs="Times New Roman"/>
          <w:sz w:val="24"/>
          <w:szCs w:val="24"/>
        </w:rPr>
        <w:t>.</w:t>
      </w:r>
    </w:p>
    <w:p w14:paraId="6FF2BFD4" w14:textId="01EE2A51" w:rsidR="00530B39" w:rsidRPr="009532DA" w:rsidRDefault="00BF49A5" w:rsidP="00BF49A5">
      <w:pPr>
        <w:spacing w:after="0" w:line="240" w:lineRule="auto"/>
        <w:rPr>
          <w:rFonts w:ascii="Calibri Light" w:eastAsia="Times New Roman" w:hAnsi="Calibri Light" w:cs="Tahoma"/>
          <w:sz w:val="20"/>
          <w:szCs w:val="20"/>
        </w:rPr>
      </w:pPr>
      <w:r w:rsidRPr="00BF49A5">
        <w:rPr>
          <w:rFonts w:ascii="Times New Roman" w:eastAsia="Times New Roman" w:hAnsi="Times New Roman" w:cs="Times New Roman"/>
          <w:b/>
          <w:bCs/>
          <w:szCs w:val="20"/>
        </w:rPr>
        <w:t>SG.271.5.2021</w:t>
      </w:r>
      <w:r w:rsidR="00530B39" w:rsidRPr="00CB27FD">
        <w:rPr>
          <w:rFonts w:eastAsia="Times New Roman" w:cs="Tahoma"/>
          <w:szCs w:val="20"/>
        </w:rPr>
        <w:t xml:space="preserve">                                     </w:t>
      </w:r>
      <w:r w:rsidR="00530B39" w:rsidRPr="009532DA">
        <w:rPr>
          <w:rFonts w:ascii="Calibri Light" w:eastAsia="Times New Roman" w:hAnsi="Calibri Light" w:cs="Tahoma"/>
          <w:sz w:val="20"/>
          <w:szCs w:val="20"/>
        </w:rPr>
        <w:t>.</w:t>
      </w:r>
    </w:p>
    <w:p w14:paraId="13FFAE7A" w14:textId="77777777" w:rsidR="00473F35" w:rsidRDefault="00473F35" w:rsidP="0053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14:paraId="56F2BBA5" w14:textId="77777777" w:rsidR="00473F35" w:rsidRDefault="002260EF" w:rsidP="0053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 xml:space="preserve">ZAWIADOMIENIE </w:t>
      </w:r>
      <w:r w:rsidR="001E4037">
        <w:rPr>
          <w:rFonts w:ascii="Times New Roman" w:eastAsia="Times New Roman" w:hAnsi="Times New Roman" w:cs="Times New Roman"/>
          <w:b/>
          <w:bCs/>
          <w:sz w:val="28"/>
        </w:rPr>
        <w:t>MODYFIKACJI</w:t>
      </w:r>
      <w:r w:rsidR="0025404C">
        <w:rPr>
          <w:rFonts w:ascii="Times New Roman" w:eastAsia="Times New Roman" w:hAnsi="Times New Roman" w:cs="Times New Roman"/>
          <w:b/>
          <w:bCs/>
          <w:sz w:val="28"/>
        </w:rPr>
        <w:t xml:space="preserve"> SWZ</w:t>
      </w:r>
      <w:r w:rsidR="001E4037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</w:p>
    <w:p w14:paraId="57B8C24A" w14:textId="0958438E" w:rsidR="002260EF" w:rsidRPr="00530B39" w:rsidRDefault="001E4037" w:rsidP="00530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ORAZ PRZESUNIĘCIU TERMINU SKŁ</w:t>
      </w:r>
      <w:r w:rsidR="00473F35">
        <w:rPr>
          <w:rFonts w:ascii="Times New Roman" w:eastAsia="Times New Roman" w:hAnsi="Times New Roman" w:cs="Times New Roman"/>
          <w:b/>
          <w:bCs/>
          <w:sz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</w:rPr>
        <w:t>DANIA I OTWARCIA OFERT</w:t>
      </w:r>
    </w:p>
    <w:p w14:paraId="4554776A" w14:textId="77777777" w:rsidR="00F21F5A" w:rsidRDefault="00F21F5A" w:rsidP="00F21F5A">
      <w:pPr>
        <w:spacing w:after="0" w:line="360" w:lineRule="auto"/>
        <w:ind w:left="910" w:hanging="910"/>
        <w:jc w:val="both"/>
        <w:rPr>
          <w:rFonts w:ascii="Times New Roman" w:eastAsia="Times New Roman" w:hAnsi="Times New Roman" w:cs="Times New Roman"/>
          <w:b/>
          <w:i/>
          <w:iCs/>
          <w:u w:val="single"/>
        </w:rPr>
      </w:pPr>
    </w:p>
    <w:p w14:paraId="47DD98B8" w14:textId="578C8844" w:rsidR="00F21F5A" w:rsidRPr="00F21F5A" w:rsidRDefault="00F21F5A" w:rsidP="00473F35">
      <w:pPr>
        <w:spacing w:after="0"/>
        <w:ind w:left="910" w:hanging="910"/>
        <w:jc w:val="both"/>
        <w:rPr>
          <w:rFonts w:ascii="Times New Roman" w:eastAsia="Times New Roman" w:hAnsi="Times New Roman" w:cs="Times New Roman"/>
          <w:b/>
          <w:i/>
          <w:iCs/>
          <w:u w:val="single"/>
        </w:rPr>
      </w:pPr>
      <w:r w:rsidRPr="00F21F5A">
        <w:rPr>
          <w:rFonts w:ascii="Times New Roman" w:eastAsia="Times New Roman" w:hAnsi="Times New Roman" w:cs="Times New Roman"/>
          <w:b/>
          <w:i/>
          <w:iCs/>
          <w:u w:val="single"/>
        </w:rPr>
        <w:t xml:space="preserve">Dotyczy: postępowanie prowadzonego w trybie podstawowym wariant 1 bez negocjacji, którego   przedmiotem jest dostawa </w:t>
      </w:r>
      <w:proofErr w:type="spellStart"/>
      <w:r w:rsidRPr="00F21F5A">
        <w:rPr>
          <w:rFonts w:ascii="Times New Roman" w:eastAsia="Times New Roman" w:hAnsi="Times New Roman" w:cs="Times New Roman"/>
          <w:b/>
          <w:i/>
          <w:iCs/>
          <w:u w:val="single"/>
        </w:rPr>
        <w:t>busa</w:t>
      </w:r>
      <w:proofErr w:type="spellEnd"/>
      <w:r w:rsidRPr="00F21F5A">
        <w:rPr>
          <w:rFonts w:ascii="Times New Roman" w:eastAsia="Times New Roman" w:hAnsi="Times New Roman" w:cs="Times New Roman"/>
          <w:b/>
          <w:i/>
          <w:iCs/>
          <w:u w:val="single"/>
        </w:rPr>
        <w:t xml:space="preserve"> dla gminy Warlubie.</w:t>
      </w:r>
    </w:p>
    <w:p w14:paraId="661E4A3D" w14:textId="77777777" w:rsidR="00F21F5A" w:rsidRDefault="00F21F5A" w:rsidP="002260E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</w:rPr>
      </w:pPr>
    </w:p>
    <w:p w14:paraId="65A3009D" w14:textId="5A5C1B4F" w:rsidR="00735430" w:rsidRPr="005348AC" w:rsidRDefault="002260EF" w:rsidP="005348AC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DA23A5">
        <w:rPr>
          <w:rFonts w:ascii="Times New Roman" w:eastAsia="Times New Roman" w:hAnsi="Times New Roman" w:cs="Times New Roman"/>
          <w:bCs/>
        </w:rPr>
        <w:t>Działając na podstawi</w:t>
      </w:r>
      <w:r w:rsidR="00574F3C" w:rsidRPr="00DA23A5">
        <w:rPr>
          <w:rFonts w:ascii="Times New Roman" w:eastAsia="Times New Roman" w:hAnsi="Times New Roman" w:cs="Times New Roman"/>
          <w:bCs/>
        </w:rPr>
        <w:t xml:space="preserve">e </w:t>
      </w:r>
      <w:r w:rsidRPr="00DA23A5">
        <w:rPr>
          <w:rFonts w:ascii="Times New Roman" w:eastAsia="Times New Roman" w:hAnsi="Times New Roman" w:cs="Times New Roman"/>
          <w:bCs/>
        </w:rPr>
        <w:t xml:space="preserve"> art.</w:t>
      </w:r>
      <w:r w:rsidR="00574F3C" w:rsidRPr="00DA23A5">
        <w:rPr>
          <w:rFonts w:ascii="Times New Roman" w:eastAsia="Times New Roman" w:hAnsi="Times New Roman" w:cs="Times New Roman"/>
          <w:bCs/>
        </w:rPr>
        <w:t xml:space="preserve"> </w:t>
      </w:r>
      <w:r w:rsidR="00F513E5" w:rsidRPr="00DA23A5">
        <w:rPr>
          <w:rFonts w:ascii="Times New Roman" w:eastAsia="Times New Roman" w:hAnsi="Times New Roman" w:cs="Times New Roman"/>
          <w:bCs/>
        </w:rPr>
        <w:t>28</w:t>
      </w:r>
      <w:r w:rsidR="00735430" w:rsidRPr="00DA23A5">
        <w:rPr>
          <w:rFonts w:ascii="Times New Roman" w:eastAsia="Times New Roman" w:hAnsi="Times New Roman" w:cs="Times New Roman"/>
          <w:bCs/>
        </w:rPr>
        <w:t>6</w:t>
      </w:r>
      <w:r w:rsidR="00574F3C" w:rsidRPr="00DA23A5">
        <w:rPr>
          <w:rFonts w:ascii="Times New Roman" w:eastAsia="Times New Roman" w:hAnsi="Times New Roman" w:cs="Times New Roman"/>
          <w:bCs/>
        </w:rPr>
        <w:t xml:space="preserve"> ust</w:t>
      </w:r>
      <w:r w:rsidR="00735430" w:rsidRPr="00DA23A5">
        <w:rPr>
          <w:rFonts w:ascii="Times New Roman" w:eastAsia="Times New Roman" w:hAnsi="Times New Roman" w:cs="Times New Roman"/>
          <w:bCs/>
        </w:rPr>
        <w:t xml:space="preserve">. 1 </w:t>
      </w:r>
      <w:r w:rsidR="00DA23A5" w:rsidRPr="00DA23A5">
        <w:rPr>
          <w:rFonts w:ascii="Times New Roman" w:eastAsia="Times New Roman" w:hAnsi="Times New Roman" w:cs="Times New Roman"/>
          <w:bCs/>
        </w:rPr>
        <w:t>Prawo zamówień publicznych  z dn</w:t>
      </w:r>
      <w:r w:rsidR="00DA23A5">
        <w:rPr>
          <w:rFonts w:ascii="Times New Roman" w:eastAsia="Times New Roman" w:hAnsi="Times New Roman" w:cs="Times New Roman"/>
          <w:bCs/>
        </w:rPr>
        <w:t>ia</w:t>
      </w:r>
      <w:r w:rsidR="00DA23A5" w:rsidRPr="00DA23A5">
        <w:rPr>
          <w:rFonts w:ascii="Times New Roman" w:eastAsia="Times New Roman" w:hAnsi="Times New Roman" w:cs="Times New Roman"/>
          <w:bCs/>
        </w:rPr>
        <w:t xml:space="preserve"> 11 września 2019 r. (</w:t>
      </w:r>
      <w:proofErr w:type="spellStart"/>
      <w:r w:rsidR="00DA23A5" w:rsidRPr="00DA23A5">
        <w:rPr>
          <w:rFonts w:ascii="Times New Roman" w:eastAsia="Times New Roman" w:hAnsi="Times New Roman" w:cs="Times New Roman"/>
          <w:bCs/>
        </w:rPr>
        <w:t>t.j</w:t>
      </w:r>
      <w:proofErr w:type="spellEnd"/>
      <w:r w:rsidR="00DA23A5" w:rsidRPr="00DA23A5">
        <w:rPr>
          <w:rFonts w:ascii="Times New Roman" w:eastAsia="Times New Roman" w:hAnsi="Times New Roman" w:cs="Times New Roman"/>
          <w:bCs/>
        </w:rPr>
        <w:t xml:space="preserve">.  Dz. U. z 2021 r. poz. 1129 z </w:t>
      </w:r>
      <w:proofErr w:type="spellStart"/>
      <w:r w:rsidR="00DA23A5" w:rsidRPr="00DA23A5">
        <w:rPr>
          <w:rFonts w:ascii="Times New Roman" w:eastAsia="Times New Roman" w:hAnsi="Times New Roman" w:cs="Times New Roman"/>
          <w:bCs/>
        </w:rPr>
        <w:t>późn</w:t>
      </w:r>
      <w:proofErr w:type="spellEnd"/>
      <w:r w:rsidR="00DA23A5" w:rsidRPr="00DA23A5">
        <w:rPr>
          <w:rFonts w:ascii="Times New Roman" w:eastAsia="Times New Roman" w:hAnsi="Times New Roman" w:cs="Times New Roman"/>
          <w:bCs/>
        </w:rPr>
        <w:t xml:space="preserve">. zm.) </w:t>
      </w:r>
      <w:r w:rsidR="00735430" w:rsidRPr="00DA23A5">
        <w:rPr>
          <w:rFonts w:ascii="Times New Roman" w:eastAsia="Times New Roman" w:hAnsi="Times New Roman" w:cs="Times New Roman"/>
          <w:bCs/>
        </w:rPr>
        <w:t xml:space="preserve">Zamawiający w związku z udzielonymi </w:t>
      </w:r>
      <w:r w:rsidR="00DA23A5">
        <w:rPr>
          <w:rFonts w:ascii="Times New Roman" w:eastAsia="Times New Roman" w:hAnsi="Times New Roman" w:cs="Times New Roman"/>
          <w:bCs/>
        </w:rPr>
        <w:t xml:space="preserve">wyjaśnieniami </w:t>
      </w:r>
      <w:r w:rsidR="00735430" w:rsidRPr="00DA23A5">
        <w:rPr>
          <w:rFonts w:ascii="Times New Roman" w:eastAsia="Times New Roman" w:hAnsi="Times New Roman" w:cs="Times New Roman"/>
          <w:bCs/>
        </w:rPr>
        <w:t>na zapytania wy</w:t>
      </w:r>
      <w:r w:rsidR="00DA23A5">
        <w:rPr>
          <w:rFonts w:ascii="Times New Roman" w:eastAsia="Times New Roman" w:hAnsi="Times New Roman" w:cs="Times New Roman"/>
          <w:bCs/>
        </w:rPr>
        <w:t>konawców</w:t>
      </w:r>
      <w:r w:rsidR="00735430" w:rsidRPr="00DA23A5">
        <w:rPr>
          <w:rFonts w:ascii="Times New Roman" w:eastAsia="Times New Roman" w:hAnsi="Times New Roman" w:cs="Times New Roman"/>
          <w:bCs/>
        </w:rPr>
        <w:t xml:space="preserve"> dokon</w:t>
      </w:r>
      <w:r w:rsidR="00DA23A5">
        <w:rPr>
          <w:rFonts w:ascii="Times New Roman" w:eastAsia="Times New Roman" w:hAnsi="Times New Roman" w:cs="Times New Roman"/>
          <w:bCs/>
        </w:rPr>
        <w:t>ał</w:t>
      </w:r>
      <w:r w:rsidR="00735430" w:rsidRPr="00DA23A5">
        <w:rPr>
          <w:rFonts w:ascii="Times New Roman" w:eastAsia="Times New Roman" w:hAnsi="Times New Roman" w:cs="Times New Roman"/>
          <w:bCs/>
        </w:rPr>
        <w:t xml:space="preserve"> zmiany </w:t>
      </w:r>
      <w:r w:rsidR="001D183D">
        <w:rPr>
          <w:rFonts w:ascii="Times New Roman" w:eastAsia="Times New Roman" w:hAnsi="Times New Roman" w:cs="Times New Roman"/>
          <w:bCs/>
        </w:rPr>
        <w:t>specyfikacji</w:t>
      </w:r>
      <w:r w:rsidR="00DA23A5">
        <w:rPr>
          <w:rFonts w:ascii="Times New Roman" w:eastAsia="Times New Roman" w:hAnsi="Times New Roman" w:cs="Times New Roman"/>
          <w:bCs/>
        </w:rPr>
        <w:t xml:space="preserve"> </w:t>
      </w:r>
      <w:r w:rsidR="001D183D">
        <w:rPr>
          <w:rFonts w:ascii="Times New Roman" w:eastAsia="Times New Roman" w:hAnsi="Times New Roman" w:cs="Times New Roman"/>
          <w:bCs/>
        </w:rPr>
        <w:t>warunków</w:t>
      </w:r>
      <w:r w:rsidR="00DA23A5">
        <w:rPr>
          <w:rFonts w:ascii="Times New Roman" w:eastAsia="Times New Roman" w:hAnsi="Times New Roman" w:cs="Times New Roman"/>
          <w:bCs/>
        </w:rPr>
        <w:fldChar w:fldCharType="begin"/>
      </w:r>
      <w:r w:rsidR="00DA23A5">
        <w:rPr>
          <w:rFonts w:ascii="Times New Roman" w:eastAsia="Times New Roman" w:hAnsi="Times New Roman" w:cs="Times New Roman"/>
          <w:bCs/>
        </w:rPr>
        <w:instrText xml:space="preserve"> LISTNUM </w:instrText>
      </w:r>
      <w:r w:rsidR="00DA23A5">
        <w:rPr>
          <w:rFonts w:ascii="Times New Roman" w:eastAsia="Times New Roman" w:hAnsi="Times New Roman" w:cs="Times New Roman"/>
          <w:bCs/>
        </w:rPr>
        <w:fldChar w:fldCharType="end"/>
      </w:r>
      <w:r w:rsidR="00DA23A5">
        <w:rPr>
          <w:rFonts w:ascii="Times New Roman" w:eastAsia="Times New Roman" w:hAnsi="Times New Roman" w:cs="Times New Roman"/>
          <w:bCs/>
        </w:rPr>
        <w:t xml:space="preserve"> zamówienia (zwanej dalej SWZ)               </w:t>
      </w:r>
      <w:r w:rsidR="00DA23A5" w:rsidRPr="00DA23A5">
        <w:rPr>
          <w:rFonts w:ascii="Times New Roman" w:eastAsia="Times New Roman" w:hAnsi="Times New Roman" w:cs="Times New Roman"/>
          <w:bCs/>
        </w:rPr>
        <w:t xml:space="preserve">w n/w zakresie </w:t>
      </w:r>
      <w:r w:rsidR="00735430" w:rsidRPr="00DA23A5">
        <w:rPr>
          <w:rFonts w:ascii="Times New Roman" w:eastAsia="Times New Roman" w:hAnsi="Times New Roman" w:cs="Times New Roman"/>
          <w:bCs/>
        </w:rPr>
        <w:t>oraz na podstawie art. 286 ust.</w:t>
      </w:r>
      <w:r w:rsidR="00DA23A5" w:rsidRPr="00DA23A5">
        <w:rPr>
          <w:rFonts w:ascii="Times New Roman" w:eastAsia="Times New Roman" w:hAnsi="Times New Roman" w:cs="Times New Roman"/>
          <w:bCs/>
        </w:rPr>
        <w:t xml:space="preserve"> 3 </w:t>
      </w:r>
      <w:r w:rsidR="00DA23A5" w:rsidRPr="005348AC">
        <w:rPr>
          <w:rFonts w:ascii="Times New Roman" w:eastAsia="Times New Roman" w:hAnsi="Times New Roman" w:cs="Times New Roman"/>
          <w:b/>
          <w:u w:val="single"/>
        </w:rPr>
        <w:t xml:space="preserve">przedłużył termin składania ofert z godz. 11:30 </w:t>
      </w:r>
      <w:r w:rsidR="005348AC">
        <w:rPr>
          <w:rFonts w:ascii="Times New Roman" w:eastAsia="Times New Roman" w:hAnsi="Times New Roman" w:cs="Times New Roman"/>
          <w:b/>
          <w:u w:val="single"/>
        </w:rPr>
        <w:t xml:space="preserve">           </w:t>
      </w:r>
      <w:r w:rsidR="00DA23A5" w:rsidRPr="005348AC">
        <w:rPr>
          <w:rFonts w:ascii="Times New Roman" w:eastAsia="Times New Roman" w:hAnsi="Times New Roman" w:cs="Times New Roman"/>
          <w:b/>
          <w:u w:val="single"/>
        </w:rPr>
        <w:t xml:space="preserve">dnia </w:t>
      </w:r>
      <w:r w:rsidR="002B6F81">
        <w:rPr>
          <w:rFonts w:ascii="Times New Roman" w:eastAsia="Times New Roman" w:hAnsi="Times New Roman" w:cs="Times New Roman"/>
          <w:b/>
          <w:u w:val="single"/>
        </w:rPr>
        <w:t>31</w:t>
      </w:r>
      <w:r w:rsidR="00DA23A5" w:rsidRPr="005348AC">
        <w:rPr>
          <w:rFonts w:ascii="Times New Roman" w:eastAsia="Times New Roman" w:hAnsi="Times New Roman" w:cs="Times New Roman"/>
          <w:b/>
          <w:u w:val="single"/>
        </w:rPr>
        <w:t>.08.2021</w:t>
      </w:r>
      <w:r w:rsidR="00735430" w:rsidRPr="005348AC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="00DA23A5" w:rsidRPr="005348AC">
        <w:rPr>
          <w:rFonts w:ascii="Times New Roman" w:eastAsia="Times New Roman" w:hAnsi="Times New Roman" w:cs="Times New Roman"/>
          <w:b/>
          <w:u w:val="single"/>
        </w:rPr>
        <w:t xml:space="preserve">r. na godz. 11:30 </w:t>
      </w:r>
      <w:r w:rsidR="005348AC">
        <w:rPr>
          <w:rFonts w:ascii="Times New Roman" w:eastAsia="Times New Roman" w:hAnsi="Times New Roman" w:cs="Times New Roman"/>
          <w:b/>
          <w:u w:val="single"/>
        </w:rPr>
        <w:t>na dzień</w:t>
      </w:r>
      <w:r w:rsidR="00DA23A5" w:rsidRPr="005348AC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="002B6F81">
        <w:rPr>
          <w:rFonts w:ascii="Times New Roman" w:eastAsia="Times New Roman" w:hAnsi="Times New Roman" w:cs="Times New Roman"/>
          <w:b/>
          <w:u w:val="single"/>
        </w:rPr>
        <w:t>02</w:t>
      </w:r>
      <w:r w:rsidR="00DA23A5" w:rsidRPr="005348AC">
        <w:rPr>
          <w:rFonts w:ascii="Times New Roman" w:eastAsia="Times New Roman" w:hAnsi="Times New Roman" w:cs="Times New Roman"/>
          <w:b/>
          <w:u w:val="single"/>
        </w:rPr>
        <w:t>.0</w:t>
      </w:r>
      <w:r w:rsidR="002B6F81">
        <w:rPr>
          <w:rFonts w:ascii="Times New Roman" w:eastAsia="Times New Roman" w:hAnsi="Times New Roman" w:cs="Times New Roman"/>
          <w:b/>
          <w:u w:val="single"/>
        </w:rPr>
        <w:t>9</w:t>
      </w:r>
      <w:r w:rsidR="00DA23A5" w:rsidRPr="005348AC">
        <w:rPr>
          <w:rFonts w:ascii="Times New Roman" w:eastAsia="Times New Roman" w:hAnsi="Times New Roman" w:cs="Times New Roman"/>
          <w:b/>
          <w:u w:val="single"/>
        </w:rPr>
        <w:t>.2021 r. Otwarcie ofert nastąpi tego samego dnia o godz. 12:00</w:t>
      </w:r>
      <w:r w:rsidR="00474A3F">
        <w:rPr>
          <w:rFonts w:ascii="Times New Roman" w:eastAsia="Times New Roman" w:hAnsi="Times New Roman" w:cs="Times New Roman"/>
          <w:b/>
          <w:u w:val="single"/>
        </w:rPr>
        <w:t xml:space="preserve"> (SWZ rozdział VIII), termin związania ofertą również uległ analogicznie przesunięciu z </w:t>
      </w:r>
      <w:r w:rsidR="002B6F81">
        <w:rPr>
          <w:rFonts w:ascii="Times New Roman" w:eastAsia="Times New Roman" w:hAnsi="Times New Roman" w:cs="Times New Roman"/>
          <w:b/>
          <w:u w:val="single"/>
        </w:rPr>
        <w:t>29</w:t>
      </w:r>
      <w:r w:rsidR="00474A3F">
        <w:rPr>
          <w:rFonts w:ascii="Times New Roman" w:eastAsia="Times New Roman" w:hAnsi="Times New Roman" w:cs="Times New Roman"/>
          <w:b/>
          <w:u w:val="single"/>
        </w:rPr>
        <w:t>.0</w:t>
      </w:r>
      <w:r w:rsidR="002B6F81">
        <w:rPr>
          <w:rFonts w:ascii="Times New Roman" w:eastAsia="Times New Roman" w:hAnsi="Times New Roman" w:cs="Times New Roman"/>
          <w:b/>
          <w:u w:val="single"/>
        </w:rPr>
        <w:t>9</w:t>
      </w:r>
      <w:r w:rsidR="00474A3F">
        <w:rPr>
          <w:rFonts w:ascii="Times New Roman" w:eastAsia="Times New Roman" w:hAnsi="Times New Roman" w:cs="Times New Roman"/>
          <w:b/>
          <w:u w:val="single"/>
        </w:rPr>
        <w:t>.2021 r. na dzień 0</w:t>
      </w:r>
      <w:r w:rsidR="002B6F81">
        <w:rPr>
          <w:rFonts w:ascii="Times New Roman" w:eastAsia="Times New Roman" w:hAnsi="Times New Roman" w:cs="Times New Roman"/>
          <w:b/>
          <w:u w:val="single"/>
        </w:rPr>
        <w:t>1</w:t>
      </w:r>
      <w:r w:rsidR="00474A3F">
        <w:rPr>
          <w:rFonts w:ascii="Times New Roman" w:eastAsia="Times New Roman" w:hAnsi="Times New Roman" w:cs="Times New Roman"/>
          <w:b/>
          <w:u w:val="single"/>
        </w:rPr>
        <w:t>.</w:t>
      </w:r>
      <w:r w:rsidR="002B6F81">
        <w:rPr>
          <w:rFonts w:ascii="Times New Roman" w:eastAsia="Times New Roman" w:hAnsi="Times New Roman" w:cs="Times New Roman"/>
          <w:b/>
          <w:u w:val="single"/>
        </w:rPr>
        <w:t>10</w:t>
      </w:r>
      <w:r w:rsidR="00474A3F">
        <w:rPr>
          <w:rFonts w:ascii="Times New Roman" w:eastAsia="Times New Roman" w:hAnsi="Times New Roman" w:cs="Times New Roman"/>
          <w:b/>
          <w:u w:val="single"/>
        </w:rPr>
        <w:t>.2021 r.</w:t>
      </w:r>
    </w:p>
    <w:p w14:paraId="3DF80DEA" w14:textId="6F8132A8" w:rsidR="00DA23A5" w:rsidRPr="00DA23A5" w:rsidRDefault="00DA23A5" w:rsidP="00DA23A5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</w:rPr>
      </w:pPr>
      <w:r w:rsidRPr="00DA23A5">
        <w:rPr>
          <w:rFonts w:ascii="Times New Roman" w:eastAsia="Times New Roman" w:hAnsi="Times New Roman" w:cs="Times New Roman"/>
          <w:bCs/>
        </w:rPr>
        <w:t>W konsekwencji wprowadzonych zmian zmianie ulega ogłoszenie w BZP w zakresie terminu składania i otwarcia ofert, w BZP oraz opisu przedmiotu zamówienia (sekcja 4.2.2)</w:t>
      </w:r>
      <w:r>
        <w:rPr>
          <w:rFonts w:ascii="Times New Roman" w:eastAsia="Times New Roman" w:hAnsi="Times New Roman" w:cs="Times New Roman"/>
          <w:bCs/>
        </w:rPr>
        <w:t xml:space="preserve"> a na stronie prowadzonego postępowania dostępne jest plik SWZ po zmianach.</w:t>
      </w:r>
    </w:p>
    <w:p w14:paraId="222CB9A6" w14:textId="77777777" w:rsidR="002B6F81" w:rsidRDefault="001D183D" w:rsidP="001D183D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</w:rPr>
      </w:pPr>
      <w:r w:rsidRPr="00F13942">
        <w:rPr>
          <w:rFonts w:ascii="Times New Roman" w:eastAsia="Times New Roman" w:hAnsi="Times New Roman" w:cs="Times New Roman"/>
          <w:bCs/>
          <w:i/>
          <w:iCs/>
        </w:rPr>
        <w:t xml:space="preserve"> </w:t>
      </w:r>
      <w:r w:rsidR="005623E0">
        <w:rPr>
          <w:rFonts w:ascii="Times New Roman" w:eastAsia="Times New Roman" w:hAnsi="Times New Roman" w:cs="Times New Roman"/>
          <w:bCs/>
          <w:i/>
          <w:iCs/>
        </w:rPr>
        <w:t>W opisie przedmiotu zamówienia oraz formularzu ofertowym wprowadza się następujące zmiany</w:t>
      </w:r>
    </w:p>
    <w:p w14:paraId="4F5546F8" w14:textId="480F835D" w:rsidR="001D183D" w:rsidRDefault="002B6F81" w:rsidP="001D183D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  <w:i/>
          <w:iCs/>
        </w:rPr>
        <w:t>Punkt 2.21 otrzymuje brzmienie</w:t>
      </w:r>
      <w:r w:rsidR="005623E0">
        <w:rPr>
          <w:rFonts w:ascii="Times New Roman" w:eastAsia="Times New Roman" w:hAnsi="Times New Roman" w:cs="Times New Roman"/>
          <w:bCs/>
          <w:i/>
          <w:iCs/>
        </w:rPr>
        <w:t>:</w:t>
      </w:r>
    </w:p>
    <w:p w14:paraId="7CA0A92D" w14:textId="74820A69" w:rsidR="005623E0" w:rsidRDefault="002B6F81" w:rsidP="001D183D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</w:rPr>
      </w:pPr>
      <w:r w:rsidRPr="002B6F81">
        <w:rPr>
          <w:rFonts w:ascii="Times New Roman" w:eastAsia="Times New Roman" w:hAnsi="Times New Roman" w:cs="Times New Roman"/>
          <w:bCs/>
          <w:i/>
          <w:iCs/>
        </w:rPr>
        <w:t>Fotele rozkładane, tapicerowane ze zintegrowanym zagłówkiem z materiału skóropodobnego wyposażone w siatki na poprzedzających fotelach na prasę oraz otwierane półki  na posiłki</w:t>
      </w:r>
      <w:r w:rsidR="005623E0">
        <w:rPr>
          <w:rFonts w:ascii="Times New Roman" w:eastAsia="Times New Roman" w:hAnsi="Times New Roman" w:cs="Times New Roman"/>
          <w:bCs/>
          <w:i/>
          <w:iCs/>
        </w:rPr>
        <w:t xml:space="preserve"> </w:t>
      </w:r>
      <w:r w:rsidR="00BE7398">
        <w:rPr>
          <w:rFonts w:ascii="Times New Roman" w:eastAsia="Times New Roman" w:hAnsi="Times New Roman" w:cs="Times New Roman"/>
          <w:bCs/>
          <w:i/>
          <w:iCs/>
        </w:rPr>
        <w:t>(dopuszcza się także by fotele skrajne  były wyposażone w ro</w:t>
      </w:r>
      <w:r w:rsidR="00BE7398" w:rsidRPr="002B6F81">
        <w:rPr>
          <w:rFonts w:ascii="Times New Roman" w:eastAsia="Times New Roman" w:hAnsi="Times New Roman" w:cs="Times New Roman"/>
          <w:bCs/>
          <w:i/>
          <w:iCs/>
        </w:rPr>
        <w:t>zsuw boczny</w:t>
      </w:r>
      <w:r w:rsidR="00BE7398">
        <w:rPr>
          <w:rFonts w:ascii="Times New Roman" w:eastAsia="Times New Roman" w:hAnsi="Times New Roman" w:cs="Times New Roman"/>
          <w:bCs/>
          <w:i/>
          <w:iCs/>
        </w:rPr>
        <w:t>, jednakże nie jest to wymóg konieczny</w:t>
      </w:r>
      <w:r w:rsidR="00BE7398">
        <w:rPr>
          <w:rFonts w:ascii="Times New Roman" w:eastAsia="Times New Roman" w:hAnsi="Times New Roman" w:cs="Times New Roman"/>
          <w:bCs/>
          <w:i/>
          <w:iCs/>
        </w:rPr>
        <w:t>)</w:t>
      </w:r>
      <w:r w:rsidR="00BE7398">
        <w:rPr>
          <w:rFonts w:ascii="Times New Roman" w:eastAsia="Times New Roman" w:hAnsi="Times New Roman" w:cs="Times New Roman"/>
          <w:bCs/>
          <w:i/>
          <w:iCs/>
        </w:rPr>
        <w:t>.</w:t>
      </w:r>
    </w:p>
    <w:p w14:paraId="5A5C0563" w14:textId="0C441E54" w:rsidR="0079140A" w:rsidRPr="005348AC" w:rsidRDefault="0079140A" w:rsidP="005623E0">
      <w:pPr>
        <w:spacing w:after="0"/>
        <w:jc w:val="both"/>
        <w:rPr>
          <w:rFonts w:ascii="Times New Roman" w:eastAsia="Times New Roman" w:hAnsi="Times New Roman" w:cs="Times New Roman"/>
          <w:b/>
          <w:u w:val="single"/>
        </w:rPr>
      </w:pPr>
      <w:bookmarkStart w:id="0" w:name="_Hlk78545201"/>
      <w:r w:rsidRPr="005348AC">
        <w:rPr>
          <w:rFonts w:ascii="Times New Roman" w:eastAsia="Times New Roman" w:hAnsi="Times New Roman" w:cs="Times New Roman"/>
          <w:b/>
          <w:u w:val="single"/>
        </w:rPr>
        <w:t>Zmodyfikowana SWZ</w:t>
      </w:r>
      <w:r w:rsidR="005348AC" w:rsidRPr="005348AC">
        <w:rPr>
          <w:rFonts w:ascii="Times New Roman" w:eastAsia="Times New Roman" w:hAnsi="Times New Roman" w:cs="Times New Roman"/>
          <w:b/>
          <w:u w:val="single"/>
        </w:rPr>
        <w:t xml:space="preserve"> wraz z załącznikami dostępna jest na stronie postępowania na miniPortalu oraz na stronie BIP zamawiającego.</w:t>
      </w:r>
    </w:p>
    <w:p w14:paraId="7C17A3FF" w14:textId="77777777" w:rsidR="00492FE9" w:rsidRDefault="00492FE9" w:rsidP="00492FE9">
      <w:pPr>
        <w:pStyle w:val="Tekstpodstawowywcity"/>
        <w:suppressAutoHyphens/>
        <w:ind w:left="2835" w:hanging="2835"/>
        <w:rPr>
          <w:b/>
        </w:rPr>
      </w:pPr>
      <w:bookmarkStart w:id="1" w:name="_Toc72717348"/>
      <w:bookmarkStart w:id="2" w:name="_Toc95621032"/>
      <w:bookmarkStart w:id="3" w:name="_Toc95621133"/>
      <w:bookmarkStart w:id="4" w:name="_Toc95633518"/>
      <w:bookmarkStart w:id="5" w:name="_Toc95633618"/>
    </w:p>
    <w:bookmarkEnd w:id="0"/>
    <w:bookmarkEnd w:id="1"/>
    <w:bookmarkEnd w:id="2"/>
    <w:bookmarkEnd w:id="3"/>
    <w:bookmarkEnd w:id="4"/>
    <w:bookmarkEnd w:id="5"/>
    <w:p w14:paraId="47893FF3" w14:textId="77777777" w:rsidR="00492FE9" w:rsidRPr="00DA6B58" w:rsidRDefault="00492FE9" w:rsidP="001D183D">
      <w:pPr>
        <w:pStyle w:val="Akapitzlist"/>
        <w:spacing w:after="0"/>
        <w:ind w:left="502"/>
        <w:jc w:val="both"/>
        <w:rPr>
          <w:rFonts w:ascii="Times New Roman" w:eastAsia="Times New Roman" w:hAnsi="Times New Roman" w:cs="Times New Roman"/>
          <w:bCs/>
          <w:i/>
          <w:iCs/>
        </w:rPr>
      </w:pPr>
    </w:p>
    <w:p w14:paraId="748196A3" w14:textId="77777777" w:rsidR="001D183D" w:rsidRDefault="001D183D" w:rsidP="001D183D">
      <w:pPr>
        <w:spacing w:after="0"/>
        <w:ind w:firstLine="5670"/>
        <w:jc w:val="both"/>
        <w:rPr>
          <w:rFonts w:ascii="Times New Roman" w:eastAsia="Times New Roman" w:hAnsi="Times New Roman" w:cs="Times New Roman"/>
          <w:b/>
          <w:i/>
          <w:iCs/>
        </w:rPr>
      </w:pPr>
      <w:r w:rsidRPr="00B366ED">
        <w:rPr>
          <w:rFonts w:ascii="Times New Roman" w:eastAsia="Times New Roman" w:hAnsi="Times New Roman" w:cs="Times New Roman"/>
          <w:b/>
          <w:i/>
          <w:iCs/>
        </w:rPr>
        <w:t>Wójt Gminy Warlubie</w:t>
      </w:r>
      <w:r>
        <w:rPr>
          <w:rFonts w:ascii="Times New Roman" w:eastAsia="Times New Roman" w:hAnsi="Times New Roman" w:cs="Times New Roman"/>
          <w:b/>
          <w:i/>
          <w:iCs/>
        </w:rPr>
        <w:t xml:space="preserve"> </w:t>
      </w:r>
    </w:p>
    <w:p w14:paraId="2A7CE38D" w14:textId="06C65D0E" w:rsidR="001D183D" w:rsidRPr="00B366ED" w:rsidRDefault="001D183D" w:rsidP="001D183D">
      <w:pPr>
        <w:spacing w:after="0"/>
        <w:ind w:firstLine="5670"/>
        <w:jc w:val="both"/>
        <w:rPr>
          <w:rFonts w:ascii="Times New Roman" w:eastAsia="Times New Roman" w:hAnsi="Times New Roman" w:cs="Times New Roman"/>
          <w:b/>
          <w:i/>
          <w:iCs/>
        </w:rPr>
      </w:pPr>
      <w:r w:rsidRPr="00B366ED">
        <w:rPr>
          <w:rFonts w:ascii="Times New Roman" w:eastAsia="Times New Roman" w:hAnsi="Times New Roman" w:cs="Times New Roman"/>
          <w:b/>
          <w:i/>
          <w:iCs/>
        </w:rPr>
        <w:t>dr inż. Eugeniusz Kłopotek</w:t>
      </w:r>
    </w:p>
    <w:sectPr w:rsidR="001D183D" w:rsidRPr="00B36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38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F533BC6"/>
    <w:multiLevelType w:val="hybridMultilevel"/>
    <w:tmpl w:val="C5B09EB2"/>
    <w:lvl w:ilvl="0" w:tplc="785C07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B5520"/>
    <w:multiLevelType w:val="hybridMultilevel"/>
    <w:tmpl w:val="C04258EE"/>
    <w:lvl w:ilvl="0" w:tplc="2FB490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1BC67EF"/>
    <w:multiLevelType w:val="hybridMultilevel"/>
    <w:tmpl w:val="4FD40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0E"/>
    <w:rsid w:val="001D183D"/>
    <w:rsid w:val="001E4037"/>
    <w:rsid w:val="001F0802"/>
    <w:rsid w:val="002260EF"/>
    <w:rsid w:val="0025404C"/>
    <w:rsid w:val="002B6F81"/>
    <w:rsid w:val="002D77E3"/>
    <w:rsid w:val="003110B7"/>
    <w:rsid w:val="00473F35"/>
    <w:rsid w:val="00474A3F"/>
    <w:rsid w:val="00492FE9"/>
    <w:rsid w:val="00530B39"/>
    <w:rsid w:val="005348AC"/>
    <w:rsid w:val="005623E0"/>
    <w:rsid w:val="00574F3C"/>
    <w:rsid w:val="005F670E"/>
    <w:rsid w:val="00661695"/>
    <w:rsid w:val="00686EC9"/>
    <w:rsid w:val="00735430"/>
    <w:rsid w:val="007816E9"/>
    <w:rsid w:val="0079140A"/>
    <w:rsid w:val="007F5433"/>
    <w:rsid w:val="009F0243"/>
    <w:rsid w:val="00A87730"/>
    <w:rsid w:val="00B30D0E"/>
    <w:rsid w:val="00B366ED"/>
    <w:rsid w:val="00BE7398"/>
    <w:rsid w:val="00BF49A5"/>
    <w:rsid w:val="00C715F0"/>
    <w:rsid w:val="00DA23A5"/>
    <w:rsid w:val="00F13942"/>
    <w:rsid w:val="00F21F5A"/>
    <w:rsid w:val="00F4577B"/>
    <w:rsid w:val="00F513E5"/>
    <w:rsid w:val="00FA2D49"/>
    <w:rsid w:val="00FB03EA"/>
    <w:rsid w:val="00FB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3915E"/>
  <w15:chartTrackingRefBased/>
  <w15:docId w15:val="{7BC1E38F-B2AD-4000-BAF6-E0F32C75B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937"/>
    <w:pPr>
      <w:suppressAutoHyphens/>
      <w:spacing w:after="200" w:line="276" w:lineRule="auto"/>
    </w:pPr>
    <w:rPr>
      <w:rFonts w:ascii="Calibri" w:eastAsia="SimSun" w:hAnsi="Calibri" w:cs="font23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61695"/>
    <w:pPr>
      <w:suppressAutoHyphens/>
      <w:spacing w:after="0" w:line="240" w:lineRule="auto"/>
    </w:pPr>
    <w:rPr>
      <w:rFonts w:ascii="Calibri" w:eastAsia="SimSun" w:hAnsi="Calibri" w:cs="font238"/>
      <w:lang w:eastAsia="ar-SA"/>
    </w:rPr>
  </w:style>
  <w:style w:type="paragraph" w:styleId="Akapitzlist">
    <w:name w:val="List Paragraph"/>
    <w:basedOn w:val="Normalny"/>
    <w:uiPriority w:val="34"/>
    <w:qFormat/>
    <w:rsid w:val="002D77E3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492FE9"/>
    <w:pPr>
      <w:suppressAutoHyphens w:val="0"/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92FE9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ug_skarbnik</dc:creator>
  <cp:keywords/>
  <dc:description/>
  <cp:lastModifiedBy>komp</cp:lastModifiedBy>
  <cp:revision>3</cp:revision>
  <dcterms:created xsi:type="dcterms:W3CDTF">2021-08-30T12:02:00Z</dcterms:created>
  <dcterms:modified xsi:type="dcterms:W3CDTF">2021-08-30T12:15:00Z</dcterms:modified>
</cp:coreProperties>
</file>