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1E7" w:rsidRPr="00CA131E" w:rsidRDefault="002C01E7" w:rsidP="002C01E7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bCs/>
          <w:i/>
          <w:iCs/>
          <w:color w:val="auto"/>
          <w:sz w:val="20"/>
          <w:szCs w:val="20"/>
          <w:lang w:eastAsia="pl-PL"/>
        </w:rPr>
      </w:pPr>
      <w:r>
        <w:rPr>
          <w:rFonts w:ascii="Calibri Light" w:hAnsi="Calibri Light" w:cs="Tahoma"/>
          <w:b/>
          <w:bCs/>
          <w:i/>
          <w:iCs/>
          <w:color w:val="auto"/>
          <w:sz w:val="20"/>
          <w:szCs w:val="20"/>
          <w:lang w:eastAsia="pl-PL"/>
        </w:rPr>
        <w:t>Załącznik Nr 1</w:t>
      </w:r>
      <w:r w:rsidRPr="00CA131E">
        <w:rPr>
          <w:rFonts w:ascii="Calibri Light" w:hAnsi="Calibri Light" w:cs="Tahoma"/>
          <w:b/>
          <w:bCs/>
          <w:i/>
          <w:iCs/>
          <w:color w:val="auto"/>
          <w:sz w:val="20"/>
          <w:szCs w:val="20"/>
          <w:lang w:eastAsia="pl-PL"/>
        </w:rPr>
        <w:t xml:space="preserve"> </w:t>
      </w:r>
      <w:r w:rsidRPr="00CA131E">
        <w:rPr>
          <w:rFonts w:ascii="Calibri Light" w:hAnsi="Calibri Light" w:cs="Tahoma"/>
          <w:b/>
          <w:bCs/>
          <w:i/>
          <w:iCs/>
          <w:color w:val="auto"/>
          <w:sz w:val="20"/>
          <w:szCs w:val="20"/>
          <w:lang w:eastAsia="pl-PL"/>
        </w:rPr>
        <w:tab/>
        <w:t xml:space="preserve">Formularz oferty </w:t>
      </w:r>
    </w:p>
    <w:p w:rsidR="002C01E7" w:rsidRPr="00CA131E" w:rsidRDefault="002C01E7" w:rsidP="002C01E7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>
        <w:rPr>
          <w:rFonts w:ascii="Calibri Light" w:hAnsi="Calibri Light" w:cs="Tahoma"/>
          <w:b/>
          <w:noProof/>
          <w:color w:val="auto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2057400" cy="1282065"/>
                <wp:effectExtent l="0" t="0" r="19050" b="1333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282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01E7" w:rsidRDefault="002C01E7" w:rsidP="002C01E7">
                            <w:pPr>
                              <w:jc w:val="center"/>
                            </w:pPr>
                          </w:p>
                          <w:p w:rsidR="002C01E7" w:rsidRDefault="002C01E7" w:rsidP="002C01E7">
                            <w:pPr>
                              <w:jc w:val="center"/>
                            </w:pPr>
                          </w:p>
                          <w:p w:rsidR="002C01E7" w:rsidRDefault="002C01E7" w:rsidP="002C01E7">
                            <w:pPr>
                              <w:jc w:val="center"/>
                            </w:pPr>
                          </w:p>
                          <w:p w:rsidR="002C01E7" w:rsidRDefault="002C01E7" w:rsidP="002C01E7">
                            <w:pPr>
                              <w:jc w:val="center"/>
                            </w:pPr>
                          </w:p>
                          <w:p w:rsidR="002C01E7" w:rsidRDefault="002C01E7" w:rsidP="002C01E7">
                            <w:pPr>
                              <w:jc w:val="center"/>
                            </w:pPr>
                          </w:p>
                          <w:p w:rsidR="002C01E7" w:rsidRPr="00EA2EDD" w:rsidRDefault="002C01E7" w:rsidP="002C01E7">
                            <w:pPr>
                              <w:jc w:val="center"/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</w:pPr>
                            <w:r w:rsidRPr="00EA2EDD"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0;margin-top:5pt;width:162pt;height:100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m1SLwIAAFYEAAAOAAAAZHJzL2Uyb0RvYy54bWysVFFv0zAQfkfiP1h+p0mjduuiptPoKEIa&#10;Y9LgBziO01izfcZ2m5Rfz9npSgQ8IfJg+Xznz3ffd5f17aAVOQrnJZiKzmc5JcJwaKTZV/Tb1927&#10;FSU+MNMwBUZU9CQ8vd28fbPubSkK6EA1whEEMb7sbUW7EGyZZZ53QjM/AysMOltwmgU03T5rHOsR&#10;XausyPOrrAfXWAdceI+n96OTbhJ+2woevrStF4GoimJuIa0urXVcs82alXvHbCf5OQ32D1loJg0+&#10;eoG6Z4GRg5N/QGnJHXhow4yDzqBtJRepBqxmnv9WzXPHrEi1IDneXmjy/w+WPx6fHJENakeJYRol&#10;egIlSBAvPkAvyDxS1FtfYuSzxdgwvIchhsdyvX0A/uKJgW3HzF7cOQd9J1iDKaab2eTqiOMjSN1/&#10;hgbfYocACWhonY6AyAhBdJTqdJFHDIFwPCzy5fUiRxdH37xYFfnVMmaXsfL1unU+fBSgSdxU1KH+&#10;CZ4dH3wYQ19DUvqgZLOTSiXD7eutcuTIsFd26Tuj+2mYMqSv6M2yWI4MTH1+CpGn728QWgZseiV1&#10;RVeXIFZG3j6YJrVkYFKNe6xOGSwyEhm5G1kMQz2chamhOSGlDsbmxmHETQfuByU9NnZF/fcDc4IS&#10;9cmgLDfzxSJOQjIWy+sCDTf11FMPMxyhKhooGbfbME7PwTq57/ClsREM3KGUrUwkx1THrM55Y/Mm&#10;mc6DFqdjaqeoX7+DzU8AAAD//wMAUEsDBBQABgAIAAAAIQCzchoj3QAAAAcBAAAPAAAAZHJzL2Rv&#10;d25yZXYueG1sTI/NTsMwEITvSLyDtUhcEHWSVqUNcSqEBIJbKQiubrxNIux1sN00vD3LCU77M6uZ&#10;b6vN5KwYMcTek4J8loFAarzpqVXw9vpwvQIRkyajrSdU8I0RNvX5WaVL40/0guMutYJNKJZaQZfS&#10;UEoZmw6djjM/ILF28MHpxGNopQn6xObOyiLLltLpnjih0wPed9h87o5OwWrxNH7E5/n2vVke7Dpd&#10;3YyPX0Gpy4vp7hZEwin9HcMvPqNDzUx7fyQThVXAjyTeZlxZnRcLbvYKijxfg6wr+Z+//gEAAP//&#10;AwBQSwECLQAUAAYACAAAACEAtoM4kv4AAADhAQAAEwAAAAAAAAAAAAAAAAAAAAAAW0NvbnRlbnRf&#10;VHlwZXNdLnhtbFBLAQItABQABgAIAAAAIQA4/SH/1gAAAJQBAAALAAAAAAAAAAAAAAAAAC8BAABf&#10;cmVscy8ucmVsc1BLAQItABQABgAIAAAAIQDJ7m1SLwIAAFYEAAAOAAAAAAAAAAAAAAAAAC4CAABk&#10;cnMvZTJvRG9jLnhtbFBLAQItABQABgAIAAAAIQCzchoj3QAAAAcBAAAPAAAAAAAAAAAAAAAAAIkE&#10;AABkcnMvZG93bnJldi54bWxQSwUGAAAAAAQABADzAAAAkwUAAAAA&#10;">
                <v:textbox>
                  <w:txbxContent>
                    <w:p w:rsidR="002C01E7" w:rsidRDefault="002C01E7" w:rsidP="002C01E7">
                      <w:pPr>
                        <w:jc w:val="center"/>
                      </w:pPr>
                    </w:p>
                    <w:p w:rsidR="002C01E7" w:rsidRDefault="002C01E7" w:rsidP="002C01E7">
                      <w:pPr>
                        <w:jc w:val="center"/>
                      </w:pPr>
                    </w:p>
                    <w:p w:rsidR="002C01E7" w:rsidRDefault="002C01E7" w:rsidP="002C01E7">
                      <w:pPr>
                        <w:jc w:val="center"/>
                      </w:pPr>
                    </w:p>
                    <w:p w:rsidR="002C01E7" w:rsidRDefault="002C01E7" w:rsidP="002C01E7">
                      <w:pPr>
                        <w:jc w:val="center"/>
                      </w:pPr>
                    </w:p>
                    <w:p w:rsidR="002C01E7" w:rsidRDefault="002C01E7" w:rsidP="002C01E7">
                      <w:pPr>
                        <w:jc w:val="center"/>
                      </w:pPr>
                    </w:p>
                    <w:p w:rsidR="002C01E7" w:rsidRPr="00EA2EDD" w:rsidRDefault="002C01E7" w:rsidP="002C01E7">
                      <w:pPr>
                        <w:jc w:val="center"/>
                        <w:rPr>
                          <w:rFonts w:ascii="Calibri Light" w:hAnsi="Calibri Light"/>
                          <w:sz w:val="18"/>
                          <w:szCs w:val="18"/>
                        </w:rPr>
                      </w:pPr>
                      <w:r w:rsidRPr="00EA2EDD">
                        <w:rPr>
                          <w:rFonts w:ascii="Calibri Light" w:hAnsi="Calibri Light"/>
                          <w:sz w:val="18"/>
                          <w:szCs w:val="18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2C01E7" w:rsidRPr="00CA131E" w:rsidRDefault="002C01E7" w:rsidP="002C01E7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2C01E7" w:rsidRPr="00CA131E" w:rsidRDefault="002C01E7" w:rsidP="002C01E7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2C01E7" w:rsidRPr="00CA131E" w:rsidRDefault="002C01E7" w:rsidP="002C01E7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</w:p>
    <w:p w:rsidR="002C01E7" w:rsidRPr="00CA131E" w:rsidRDefault="002C01E7" w:rsidP="002C01E7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</w:p>
    <w:p w:rsidR="002C01E7" w:rsidRPr="00CA131E" w:rsidRDefault="002C01E7" w:rsidP="002C01E7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</w:p>
    <w:p w:rsidR="002C01E7" w:rsidRPr="00CA131E" w:rsidRDefault="002C01E7" w:rsidP="002C01E7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</w:p>
    <w:p w:rsidR="002C01E7" w:rsidRPr="00CA131E" w:rsidRDefault="002C01E7" w:rsidP="002C01E7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ab/>
      </w: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ab/>
      </w: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ab/>
      </w: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ab/>
      </w: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>Zamawiający:</w:t>
      </w:r>
      <w:r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 xml:space="preserve"> Gmina Warlubie</w:t>
      </w:r>
    </w:p>
    <w:p w:rsidR="002C01E7" w:rsidRPr="00CA131E" w:rsidRDefault="002C01E7" w:rsidP="002C01E7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ab/>
      </w: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ab/>
      </w:r>
    </w:p>
    <w:p w:rsidR="002C01E7" w:rsidRPr="00CA131E" w:rsidRDefault="002C01E7" w:rsidP="002C01E7">
      <w:pPr>
        <w:widowControl w:val="0"/>
        <w:tabs>
          <w:tab w:val="left" w:pos="56"/>
        </w:tabs>
        <w:autoSpaceDE w:val="0"/>
        <w:spacing w:line="360" w:lineRule="auto"/>
        <w:jc w:val="center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</w:p>
    <w:p w:rsidR="002C01E7" w:rsidRPr="00CA131E" w:rsidRDefault="002C01E7" w:rsidP="002C01E7">
      <w:pPr>
        <w:widowControl w:val="0"/>
        <w:tabs>
          <w:tab w:val="left" w:pos="56"/>
        </w:tabs>
        <w:autoSpaceDE w:val="0"/>
        <w:spacing w:line="360" w:lineRule="auto"/>
        <w:jc w:val="center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>OFERTA</w:t>
      </w:r>
    </w:p>
    <w:p w:rsidR="002C01E7" w:rsidRPr="00CA131E" w:rsidRDefault="002C01E7" w:rsidP="002C01E7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Odpowiadając na ogłoszenie rozpoznania cenowego (art. 4 pkt. 8 Prawo Zamówień Publicznych </w:t>
      </w:r>
      <w:r w:rsidRPr="00CA131E">
        <w:rPr>
          <w:rFonts w:ascii="Calibri Light" w:hAnsi="Calibri Light" w:cs="Tahoma"/>
          <w:i/>
          <w:iCs/>
          <w:color w:val="auto"/>
          <w:sz w:val="20"/>
          <w:szCs w:val="20"/>
          <w:lang w:eastAsia="pl-PL"/>
        </w:rPr>
        <w:t>Dz.U. z 2015r. poz. 2164 z późn. zm.</w:t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) na wykonanie usługi polegającej na :</w:t>
      </w:r>
    </w:p>
    <w:p w:rsidR="002C01E7" w:rsidRPr="00CA131E" w:rsidRDefault="002C01E7" w:rsidP="002C01E7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2C01E7" w:rsidRPr="00CA131E" w:rsidRDefault="002C01E7" w:rsidP="002C01E7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 xml:space="preserve"> „</w:t>
      </w:r>
      <w:r w:rsidRPr="00CA131E">
        <w:rPr>
          <w:rFonts w:ascii="Calibri Light" w:hAnsi="Calibri Light" w:cs="Tahoma"/>
          <w:b/>
          <w:bCs/>
          <w:color w:val="auto"/>
          <w:sz w:val="20"/>
          <w:szCs w:val="20"/>
          <w:lang w:eastAsia="pl-PL"/>
        </w:rPr>
        <w:t>Demontaż, transport i unieszkodliwianie wyrobów zawierających azbest z terenu Gminy Warlubie</w:t>
      </w: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 xml:space="preserve">” </w:t>
      </w:r>
    </w:p>
    <w:p w:rsidR="002C01E7" w:rsidRPr="00CA131E" w:rsidRDefault="002C01E7" w:rsidP="002C01E7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2C01E7" w:rsidRPr="00CA131E" w:rsidRDefault="002C01E7" w:rsidP="002C01E7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oferujemy wykonanie przedmiotu zamówienia zgodnie z wymogami zawartymi w zapytaniu ofertowym za cenę:</w:t>
      </w:r>
    </w:p>
    <w:p w:rsidR="002C01E7" w:rsidRPr="00CA131E" w:rsidRDefault="002C01E7" w:rsidP="002C01E7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</w:p>
    <w:p w:rsidR="002C01E7" w:rsidRPr="00CA131E" w:rsidRDefault="002C01E7" w:rsidP="002C01E7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</w:p>
    <w:p w:rsidR="002C01E7" w:rsidRPr="00E95F2F" w:rsidRDefault="002C01E7" w:rsidP="002C01E7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  <w:r w:rsidRPr="00E95F2F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>1.  Demontaż, pakowanie, transport i unieszkodliwien</w:t>
      </w:r>
      <w:r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>ie wyrobów zawierających azbest:</w:t>
      </w:r>
    </w:p>
    <w:p w:rsidR="002C01E7" w:rsidRPr="00CA131E" w:rsidRDefault="002C01E7" w:rsidP="002C01E7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- kwota jednostkowa netto ……………………………………….zł/Mg    </w:t>
      </w:r>
    </w:p>
    <w:p w:rsidR="002C01E7" w:rsidRPr="00CA131E" w:rsidRDefault="002C01E7" w:rsidP="002C01E7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słownie: ……………………………………………………………….………………………………….                                </w:t>
      </w:r>
    </w:p>
    <w:p w:rsidR="002C01E7" w:rsidRPr="00CA131E" w:rsidRDefault="002C01E7" w:rsidP="002C01E7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-  kwota jednostkowa brutto .....................................................zł/Mg</w:t>
      </w:r>
    </w:p>
    <w:p w:rsidR="002C01E7" w:rsidRPr="00CA131E" w:rsidRDefault="002C01E7" w:rsidP="002C01E7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i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słownie.............................................................................................................................................,</w:t>
      </w:r>
    </w:p>
    <w:p w:rsidR="002C01E7" w:rsidRPr="00CA131E" w:rsidRDefault="002C01E7" w:rsidP="002C01E7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Cena zawiera podatek VAT, w wysokości  8%.</w:t>
      </w:r>
    </w:p>
    <w:p w:rsidR="002C01E7" w:rsidRPr="00CA131E" w:rsidRDefault="002C01E7" w:rsidP="002C01E7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2C01E7" w:rsidRPr="00E95F2F" w:rsidRDefault="002C01E7" w:rsidP="002C01E7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  <w:r w:rsidRPr="00E95F2F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>2. Pakowanie, transport i unieszkodliwien</w:t>
      </w:r>
      <w:r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>ie wyrobów zawierających azbest:</w:t>
      </w:r>
    </w:p>
    <w:p w:rsidR="002C01E7" w:rsidRPr="00CA131E" w:rsidRDefault="002C01E7" w:rsidP="002C01E7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- kwota jednostkowa netto ……………………………………….zł/Mg    </w:t>
      </w:r>
    </w:p>
    <w:p w:rsidR="002C01E7" w:rsidRPr="00CA131E" w:rsidRDefault="002C01E7" w:rsidP="002C01E7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słownie: ……………………………………………………………….………………………………….                                </w:t>
      </w:r>
    </w:p>
    <w:p w:rsidR="002C01E7" w:rsidRPr="00CA131E" w:rsidRDefault="002C01E7" w:rsidP="002C01E7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-  kwota jednostkowa brutto .....................................................zł/Mg</w:t>
      </w:r>
    </w:p>
    <w:p w:rsidR="002C01E7" w:rsidRPr="00CA131E" w:rsidRDefault="002C01E7" w:rsidP="002C01E7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i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słownie.............................................................................................................................................,</w:t>
      </w:r>
    </w:p>
    <w:p w:rsidR="002C01E7" w:rsidRPr="00CA131E" w:rsidRDefault="002C01E7" w:rsidP="002C01E7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Cena zawiera podatek VAT, w wysokości  8%.</w:t>
      </w:r>
    </w:p>
    <w:p w:rsidR="002C01E7" w:rsidRPr="00CA131E" w:rsidRDefault="002C01E7" w:rsidP="002C01E7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Cs/>
          <w:color w:val="auto"/>
          <w:sz w:val="20"/>
          <w:szCs w:val="20"/>
          <w:lang w:eastAsia="pl-PL"/>
        </w:rPr>
      </w:pPr>
    </w:p>
    <w:p w:rsidR="002C01E7" w:rsidRPr="00CA131E" w:rsidRDefault="002C01E7" w:rsidP="002C01E7">
      <w:pPr>
        <w:widowControl w:val="0"/>
        <w:numPr>
          <w:ilvl w:val="1"/>
          <w:numId w:val="1"/>
        </w:numPr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Oświadczamy, że:</w:t>
      </w:r>
    </w:p>
    <w:p w:rsidR="002C01E7" w:rsidRPr="00CA131E" w:rsidRDefault="002C01E7" w:rsidP="002C01E7">
      <w:pPr>
        <w:widowControl w:val="0"/>
        <w:numPr>
          <w:ilvl w:val="1"/>
          <w:numId w:val="2"/>
        </w:numPr>
        <w:tabs>
          <w:tab w:val="clear" w:pos="1440"/>
          <w:tab w:val="left" w:pos="56"/>
          <w:tab w:val="num" w:pos="900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Zobowiązujemy się wykonać zamówienie w terminie do </w:t>
      </w:r>
      <w:r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>10 października 2016</w:t>
      </w: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>r</w:t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. </w:t>
      </w:r>
    </w:p>
    <w:p w:rsidR="002C01E7" w:rsidRPr="00CA131E" w:rsidRDefault="002C01E7" w:rsidP="002C01E7">
      <w:pPr>
        <w:widowControl w:val="0"/>
        <w:numPr>
          <w:ilvl w:val="1"/>
          <w:numId w:val="2"/>
        </w:numPr>
        <w:tabs>
          <w:tab w:val="clear" w:pos="1440"/>
          <w:tab w:val="left" w:pos="56"/>
          <w:tab w:val="num" w:pos="900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wykonawca we własnym zakresie poniesie koszty transportu i wytworzonych odpadów; </w:t>
      </w:r>
    </w:p>
    <w:p w:rsidR="002C01E7" w:rsidRPr="00CA131E" w:rsidRDefault="002C01E7" w:rsidP="002C01E7">
      <w:pPr>
        <w:widowControl w:val="0"/>
        <w:numPr>
          <w:ilvl w:val="1"/>
          <w:numId w:val="2"/>
        </w:numPr>
        <w:tabs>
          <w:tab w:val="clear" w:pos="1440"/>
          <w:tab w:val="left" w:pos="56"/>
          <w:tab w:val="num" w:pos="900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akceptujemy warunki płatności;</w:t>
      </w:r>
    </w:p>
    <w:p w:rsidR="002C01E7" w:rsidRPr="00CA131E" w:rsidRDefault="002C01E7" w:rsidP="002C01E7">
      <w:pPr>
        <w:widowControl w:val="0"/>
        <w:numPr>
          <w:ilvl w:val="1"/>
          <w:numId w:val="2"/>
        </w:numPr>
        <w:tabs>
          <w:tab w:val="clear" w:pos="1440"/>
          <w:tab w:val="left" w:pos="56"/>
          <w:tab w:val="num" w:pos="900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lastRenderedPageBreak/>
        <w:t>zapoznaliśmy się z warunkami podanymi przez Zamawiającego w zapytaniu ofertowym i nie wnosimy do nich żadnych zastrzeżeń,</w:t>
      </w:r>
    </w:p>
    <w:p w:rsidR="002C01E7" w:rsidRPr="00CA131E" w:rsidRDefault="002C01E7" w:rsidP="002C01E7">
      <w:pPr>
        <w:widowControl w:val="0"/>
        <w:numPr>
          <w:ilvl w:val="1"/>
          <w:numId w:val="2"/>
        </w:numPr>
        <w:tabs>
          <w:tab w:val="clear" w:pos="1440"/>
          <w:tab w:val="left" w:pos="56"/>
          <w:tab w:val="num" w:pos="900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uzyskaliśmy wszelkie niezbędne informacje do przygotowania oferty i wykonania zamówienia.</w:t>
      </w:r>
    </w:p>
    <w:p w:rsidR="002C01E7" w:rsidRPr="00CA131E" w:rsidRDefault="002C01E7" w:rsidP="002C01E7">
      <w:pPr>
        <w:widowControl w:val="0"/>
        <w:numPr>
          <w:ilvl w:val="1"/>
          <w:numId w:val="2"/>
        </w:numPr>
        <w:tabs>
          <w:tab w:val="clear" w:pos="1440"/>
          <w:tab w:val="left" w:pos="56"/>
          <w:tab w:val="num" w:pos="900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akceptujemy istotne postanowienia umowy oraz termin realizacji przedmiotu zamówienia podany przez Zamawiającego,</w:t>
      </w:r>
    </w:p>
    <w:p w:rsidR="002C01E7" w:rsidRPr="00CA131E" w:rsidRDefault="002C01E7" w:rsidP="002C01E7">
      <w:pPr>
        <w:widowControl w:val="0"/>
        <w:numPr>
          <w:ilvl w:val="0"/>
          <w:numId w:val="3"/>
        </w:numPr>
        <w:tabs>
          <w:tab w:val="left" w:pos="56"/>
          <w:tab w:val="num" w:pos="142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W przypadku udzielenia nam zamówienia zobowiązujemy się do zawarcia umowy w miejscu i terminie wskazanym przez Zamawiającego;</w:t>
      </w:r>
    </w:p>
    <w:p w:rsidR="002C01E7" w:rsidRPr="00CA131E" w:rsidRDefault="002C01E7" w:rsidP="002C01E7">
      <w:pPr>
        <w:widowControl w:val="0"/>
        <w:numPr>
          <w:ilvl w:val="0"/>
          <w:numId w:val="3"/>
        </w:numPr>
        <w:tabs>
          <w:tab w:val="left" w:pos="56"/>
          <w:tab w:val="num" w:pos="42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Oferta została złożona na …………………….. stronach </w:t>
      </w:r>
    </w:p>
    <w:p w:rsidR="002C01E7" w:rsidRPr="00CA131E" w:rsidRDefault="002C01E7" w:rsidP="002C01E7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 </w:t>
      </w:r>
    </w:p>
    <w:p w:rsidR="002C01E7" w:rsidRPr="00CA131E" w:rsidRDefault="002C01E7" w:rsidP="002C01E7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Nazwa i adres </w:t>
      </w: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>WYKONAWCY</w:t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:</w:t>
      </w:r>
    </w:p>
    <w:p w:rsidR="002C01E7" w:rsidRPr="00CA131E" w:rsidRDefault="002C01E7" w:rsidP="002C01E7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C01E7" w:rsidRPr="00CA131E" w:rsidRDefault="002C01E7" w:rsidP="002C01E7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NIP .......................................................   </w:t>
      </w:r>
    </w:p>
    <w:p w:rsidR="002C01E7" w:rsidRPr="00CA131E" w:rsidRDefault="002C01E7" w:rsidP="002C01E7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REGON ..................................................................</w:t>
      </w:r>
    </w:p>
    <w:p w:rsidR="002C01E7" w:rsidRPr="00CA131E" w:rsidRDefault="002C01E7" w:rsidP="002C01E7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Adres, na który Zamawiający powinien przesyłać ewentualną korespondencję:</w:t>
      </w:r>
    </w:p>
    <w:p w:rsidR="002C01E7" w:rsidRPr="00CA131E" w:rsidRDefault="002C01E7" w:rsidP="002C01E7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Cs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.................................................................................................................................................</w:t>
      </w:r>
    </w:p>
    <w:p w:rsidR="002C01E7" w:rsidRPr="00CA131E" w:rsidRDefault="002C01E7" w:rsidP="002C01E7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Osoba wyznaczona do kontaktów z Zamawiającym: </w:t>
      </w:r>
    </w:p>
    <w:p w:rsidR="002C01E7" w:rsidRPr="00CA131E" w:rsidRDefault="002C01E7" w:rsidP="002C01E7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Cs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........................................................................................................................... n</w:t>
      </w:r>
      <w:r w:rsidRPr="00CA131E">
        <w:rPr>
          <w:rFonts w:ascii="Calibri Light" w:hAnsi="Calibri Light" w:cs="Tahoma"/>
          <w:bCs/>
          <w:color w:val="auto"/>
          <w:sz w:val="20"/>
          <w:szCs w:val="20"/>
          <w:lang w:eastAsia="pl-PL"/>
        </w:rPr>
        <w:t xml:space="preserve">umer telefonu: (**) </w:t>
      </w:r>
    </w:p>
    <w:p w:rsidR="002C01E7" w:rsidRPr="00CA131E" w:rsidRDefault="002C01E7" w:rsidP="002C01E7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Cs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bCs/>
          <w:color w:val="auto"/>
          <w:sz w:val="20"/>
          <w:szCs w:val="20"/>
          <w:lang w:eastAsia="pl-PL"/>
        </w:rPr>
        <w:t>Numer faksu: (**)</w:t>
      </w:r>
    </w:p>
    <w:p w:rsidR="002C01E7" w:rsidRPr="00CA131E" w:rsidRDefault="002C01E7" w:rsidP="002C01E7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bCs/>
          <w:color w:val="auto"/>
          <w:sz w:val="20"/>
          <w:szCs w:val="20"/>
          <w:lang w:eastAsia="pl-PL"/>
        </w:rPr>
        <w:t>e-mail             ................................................................................................</w:t>
      </w:r>
    </w:p>
    <w:p w:rsidR="002C01E7" w:rsidRPr="00CA131E" w:rsidRDefault="002C01E7" w:rsidP="002C01E7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2C01E7" w:rsidRPr="00CA131E" w:rsidRDefault="002C01E7" w:rsidP="002C01E7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2C01E7" w:rsidRPr="00CA131E" w:rsidRDefault="002C01E7" w:rsidP="002C01E7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2C01E7" w:rsidRDefault="002C01E7" w:rsidP="002C01E7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2C01E7" w:rsidRDefault="002C01E7" w:rsidP="002C01E7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2C01E7" w:rsidRDefault="002C01E7" w:rsidP="002C01E7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2C01E7" w:rsidRPr="00CA131E" w:rsidRDefault="002C01E7" w:rsidP="002C01E7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2C01E7" w:rsidRPr="00CA131E" w:rsidRDefault="002C01E7" w:rsidP="002C01E7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............................, dn. _ _ . _ _ . _ _ _ _</w:t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ab/>
        <w:t>r.                                                  ...............................................</w:t>
      </w:r>
    </w:p>
    <w:p w:rsidR="002C01E7" w:rsidRDefault="002C01E7" w:rsidP="002C01E7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i/>
          <w:color w:val="auto"/>
          <w:sz w:val="20"/>
          <w:szCs w:val="20"/>
          <w:lang w:eastAsia="pl-PL"/>
        </w:rPr>
      </w:pPr>
      <w:r>
        <w:rPr>
          <w:rFonts w:ascii="Calibri Light" w:hAnsi="Calibri Light" w:cs="Tahoma"/>
          <w:i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i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i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i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i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i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i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i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i/>
          <w:color w:val="auto"/>
          <w:sz w:val="20"/>
          <w:szCs w:val="20"/>
          <w:lang w:eastAsia="pl-PL"/>
        </w:rPr>
        <w:tab/>
      </w:r>
      <w:r w:rsidRPr="00CA131E">
        <w:rPr>
          <w:rFonts w:ascii="Calibri Light" w:hAnsi="Calibri Light" w:cs="Tahoma"/>
          <w:i/>
          <w:color w:val="auto"/>
          <w:sz w:val="20"/>
          <w:szCs w:val="20"/>
          <w:lang w:eastAsia="pl-PL"/>
        </w:rPr>
        <w:t xml:space="preserve">Podpis osób uprawnionych do składania </w:t>
      </w:r>
    </w:p>
    <w:p w:rsidR="002C01E7" w:rsidRPr="00CA131E" w:rsidRDefault="002C01E7" w:rsidP="002C01E7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i/>
          <w:color w:val="auto"/>
          <w:sz w:val="20"/>
          <w:szCs w:val="20"/>
          <w:lang w:eastAsia="pl-PL"/>
        </w:rPr>
      </w:pPr>
      <w:r>
        <w:rPr>
          <w:rFonts w:ascii="Calibri Light" w:hAnsi="Calibri Light" w:cs="Tahoma"/>
          <w:i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i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i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i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i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i/>
          <w:color w:val="auto"/>
          <w:sz w:val="20"/>
          <w:szCs w:val="20"/>
          <w:lang w:eastAsia="pl-PL"/>
        </w:rPr>
        <w:tab/>
      </w:r>
      <w:bookmarkStart w:id="0" w:name="_GoBack"/>
      <w:bookmarkEnd w:id="0"/>
      <w:r w:rsidRPr="00CA131E">
        <w:rPr>
          <w:rFonts w:ascii="Calibri Light" w:hAnsi="Calibri Light" w:cs="Tahoma"/>
          <w:i/>
          <w:color w:val="auto"/>
          <w:sz w:val="20"/>
          <w:szCs w:val="20"/>
          <w:lang w:eastAsia="pl-PL"/>
        </w:rPr>
        <w:t>świadczeń woli w imieniu Wykonawcy oraz pieczątka / pieczątki</w:t>
      </w:r>
    </w:p>
    <w:p w:rsidR="002C01E7" w:rsidRPr="00CA131E" w:rsidRDefault="002C01E7" w:rsidP="002C01E7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2C01E7" w:rsidRPr="00CA131E" w:rsidRDefault="002C01E7" w:rsidP="002C01E7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</w:p>
    <w:p w:rsidR="002C01E7" w:rsidRPr="00CA131E" w:rsidRDefault="002C01E7" w:rsidP="002C01E7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</w:p>
    <w:p w:rsidR="002C01E7" w:rsidRPr="00CA131E" w:rsidRDefault="002C01E7" w:rsidP="002C01E7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</w:p>
    <w:p w:rsidR="002C01E7" w:rsidRDefault="002C01E7" w:rsidP="002C01E7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</w:p>
    <w:p w:rsidR="002C01E7" w:rsidRDefault="002C01E7" w:rsidP="002C01E7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</w:p>
    <w:p w:rsidR="00CA63DF" w:rsidRDefault="00CA63DF"/>
    <w:sectPr w:rsidR="00CA63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513B2"/>
    <w:multiLevelType w:val="hybridMultilevel"/>
    <w:tmpl w:val="7E1A3C6C"/>
    <w:lvl w:ilvl="0" w:tplc="8CDAE83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C222A"/>
    <w:multiLevelType w:val="hybridMultilevel"/>
    <w:tmpl w:val="1362F800"/>
    <w:lvl w:ilvl="0" w:tplc="0E682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18FD8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A625E9B"/>
    <w:multiLevelType w:val="hybridMultilevel"/>
    <w:tmpl w:val="EFECE4A0"/>
    <w:lvl w:ilvl="0" w:tplc="AFD88022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rFonts w:hint="default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rFonts w:ascii="Times New Roman" w:hAnsi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59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1E7"/>
    <w:rsid w:val="002C01E7"/>
    <w:rsid w:val="00CA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01E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01E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1</cp:revision>
  <dcterms:created xsi:type="dcterms:W3CDTF">2016-04-12T13:00:00Z</dcterms:created>
  <dcterms:modified xsi:type="dcterms:W3CDTF">2016-04-12T13:01:00Z</dcterms:modified>
</cp:coreProperties>
</file>