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2C" w:rsidRPr="00EE2929" w:rsidRDefault="004B3F2C" w:rsidP="004B3F2C">
      <w:pPr>
        <w:widowControl w:val="0"/>
        <w:suppressAutoHyphens w:val="0"/>
        <w:autoSpaceDN w:val="0"/>
        <w:ind w:left="283" w:hanging="283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iCs/>
          <w:color w:val="00000A"/>
          <w:kern w:val="3"/>
          <w:sz w:val="20"/>
          <w:szCs w:val="20"/>
          <w:lang w:eastAsia="pl-PL" w:bidi="hi-IN"/>
        </w:rPr>
        <w:t xml:space="preserve">Załącznik Nr 1 </w:t>
      </w:r>
      <w:r w:rsidRPr="00EE2929">
        <w:rPr>
          <w:rFonts w:ascii="Calibri Light" w:eastAsia="SimSun" w:hAnsi="Calibri Light" w:cs="Mangal"/>
          <w:b/>
          <w:bCs/>
          <w:iCs/>
          <w:color w:val="00000A"/>
          <w:kern w:val="3"/>
          <w:sz w:val="20"/>
          <w:szCs w:val="20"/>
          <w:lang w:eastAsia="pl-PL" w:bidi="hi-IN"/>
        </w:rPr>
        <w:tab/>
        <w:t>Formularz oferty</w:t>
      </w:r>
    </w:p>
    <w:p w:rsidR="004B3F2C" w:rsidRPr="00EE2929" w:rsidRDefault="004B3F2C" w:rsidP="004B3F2C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en-US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en-US" w:bidi="hi-IN"/>
        </w:rPr>
      </w:pPr>
    </w:p>
    <w:p w:rsidR="001C5B08" w:rsidRPr="001C5B08" w:rsidRDefault="001C5B08" w:rsidP="001C5B08">
      <w:pPr>
        <w:widowControl w:val="0"/>
        <w:suppressAutoHyphens w:val="0"/>
        <w:autoSpaceDN w:val="0"/>
        <w:ind w:left="4140" w:right="-830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  <w:r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 xml:space="preserve">                                    </w:t>
      </w:r>
      <w:r w:rsidRPr="001C5B08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Zamawiający: Gmina Warlubie</w:t>
      </w:r>
    </w:p>
    <w:p w:rsidR="001C5B08" w:rsidRPr="001C5B08" w:rsidRDefault="001C5B08" w:rsidP="001C5B08">
      <w:pPr>
        <w:widowControl w:val="0"/>
        <w:suppressAutoHyphens w:val="0"/>
        <w:autoSpaceDN w:val="0"/>
        <w:ind w:left="4140" w:right="-830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  <w:r w:rsidRPr="001C5B08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1C5B08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  <w:t xml:space="preserve">                                            ul. Dworcowa 15</w:t>
      </w:r>
    </w:p>
    <w:p w:rsidR="004B3F2C" w:rsidRPr="00EE2929" w:rsidRDefault="001C5B08" w:rsidP="001C5B08">
      <w:pPr>
        <w:widowControl w:val="0"/>
        <w:suppressAutoHyphens w:val="0"/>
        <w:autoSpaceDN w:val="0"/>
        <w:ind w:left="4140" w:right="-830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  <w:r w:rsidRPr="001C5B08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1C5B08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  <w:t xml:space="preserve">                                            86 – 160 Warlubie</w:t>
      </w:r>
    </w:p>
    <w:p w:rsidR="004B3F2C" w:rsidRPr="00EE2929" w:rsidRDefault="001C5B08" w:rsidP="001C5B08">
      <w:pPr>
        <w:widowControl w:val="0"/>
        <w:tabs>
          <w:tab w:val="left" w:pos="551"/>
        </w:tabs>
        <w:suppressAutoHyphens w:val="0"/>
        <w:autoSpaceDN w:val="0"/>
        <w:ind w:left="-180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  <w:r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>
        <w:rPr>
          <w:rFonts w:ascii="Calibri Light" w:eastAsia="SimSun" w:hAnsi="Calibri Light" w:cs="Mangal"/>
          <w:b/>
          <w:noProof/>
          <w:color w:val="00000A"/>
          <w:kern w:val="3"/>
          <w:sz w:val="20"/>
          <w:szCs w:val="20"/>
          <w:lang w:eastAsia="pl-PL"/>
        </w:rPr>
        <w:drawing>
          <wp:inline distT="0" distB="0" distL="0" distR="0" wp14:anchorId="4CDFFBD1" wp14:editId="47CC50A6">
            <wp:extent cx="2085975" cy="1314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F2C" w:rsidRPr="00EE2929" w:rsidRDefault="004B3F2C" w:rsidP="004B3F2C">
      <w:pPr>
        <w:widowControl w:val="0"/>
        <w:suppressAutoHyphens w:val="0"/>
        <w:autoSpaceDN w:val="0"/>
        <w:ind w:left="-180"/>
        <w:jc w:val="center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1C5B08" w:rsidP="001C5B08">
      <w:pPr>
        <w:widowControl w:val="0"/>
        <w:suppressAutoHyphens w:val="0"/>
        <w:autoSpaceDN w:val="0"/>
        <w:ind w:left="-18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  <w:r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 xml:space="preserve">                             </w:t>
      </w:r>
      <w:r w:rsidR="00727BC0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 xml:space="preserve">    </w:t>
      </w:r>
      <w:bookmarkStart w:id="0" w:name="_GoBack"/>
      <w:bookmarkEnd w:id="0"/>
      <w:r w:rsidR="00727BC0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Pieczęć Wykonawcy</w:t>
      </w:r>
      <w:r w:rsidRPr="001C5B08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 </w:t>
      </w:r>
    </w:p>
    <w:p w:rsidR="004B3F2C" w:rsidRPr="00EE2929" w:rsidRDefault="004B3F2C" w:rsidP="001C5B08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ab/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OFERTA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left="-180"/>
        <w:jc w:val="center"/>
        <w:textAlignment w:val="baseline"/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Odpowiadając na ogłoszenie rozpoznania cenowego (art. 4 pkt. 8 Pzp) na: </w:t>
      </w:r>
      <w:r w:rsidRPr="00EE2929">
        <w:rPr>
          <w:rFonts w:ascii="Calibri Light" w:eastAsia="SimSun" w:hAnsi="Calibri Light" w:cs="Mangal"/>
          <w:b/>
          <w:i/>
          <w:color w:val="00000A"/>
          <w:kern w:val="3"/>
          <w:sz w:val="20"/>
          <w:szCs w:val="20"/>
          <w:lang w:eastAsia="pl-PL" w:bidi="hi-IN"/>
        </w:rPr>
        <w:t xml:space="preserve"> </w:t>
      </w:r>
    </w:p>
    <w:p w:rsidR="004B3F2C" w:rsidRPr="00EE2929" w:rsidRDefault="004B3F2C" w:rsidP="004B3F2C">
      <w:pPr>
        <w:widowControl w:val="0"/>
        <w:tabs>
          <w:tab w:val="left" w:pos="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Arial"/>
          <w:b/>
          <w:color w:val="00000A"/>
          <w:kern w:val="3"/>
          <w:sz w:val="20"/>
          <w:szCs w:val="20"/>
          <w:lang w:eastAsia="pl-PL" w:bidi="hi-IN"/>
        </w:rPr>
        <w:t>„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Równanie dróg gruntowych na terenie Gminy Warlubie w 2017 roku” </w:t>
      </w: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polegającego na: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 </w:t>
      </w:r>
    </w:p>
    <w:p w:rsidR="004B3F2C" w:rsidRPr="001C5B08" w:rsidRDefault="004B3F2C" w:rsidP="001C5B08">
      <w:pPr>
        <w:pStyle w:val="Akapitzlist"/>
        <w:widowControl w:val="0"/>
        <w:numPr>
          <w:ilvl w:val="0"/>
          <w:numId w:val="4"/>
        </w:numPr>
        <w:tabs>
          <w:tab w:val="left" w:pos="465"/>
        </w:tabs>
        <w:suppressAutoHyphens w:val="0"/>
        <w:autoSpaceDN w:val="0"/>
        <w:spacing w:line="360" w:lineRule="auto"/>
        <w:ind w:left="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1C5B08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podłużnym i poprzecznym profilowaniu nawierzchni dróg nieutwardzonych o średniej szerokości 4,0 m                     z przemieszczeniem nadmiaru gruntu z pobocza na środek jezdni w celu nadania jezdni prawidłowych spadków,</w:t>
      </w:r>
    </w:p>
    <w:p w:rsidR="004B3F2C" w:rsidRPr="00EE2929" w:rsidRDefault="004B3F2C" w:rsidP="004B3F2C">
      <w:pPr>
        <w:widowControl w:val="0"/>
        <w:numPr>
          <w:ilvl w:val="0"/>
          <w:numId w:val="4"/>
        </w:numPr>
        <w:tabs>
          <w:tab w:val="left" w:pos="465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zagęszczeniu gruntu walcem samojezdnym,</w:t>
      </w:r>
    </w:p>
    <w:p w:rsidR="004B3F2C" w:rsidRPr="00EE2929" w:rsidRDefault="004B3F2C" w:rsidP="004B3F2C">
      <w:pPr>
        <w:widowControl w:val="0"/>
        <w:numPr>
          <w:ilvl w:val="0"/>
          <w:numId w:val="4"/>
        </w:numPr>
        <w:tabs>
          <w:tab w:val="left" w:pos="465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uzupełnieniem  nawierzchni dróg gruntowych (dziur).</w:t>
      </w:r>
    </w:p>
    <w:p w:rsidR="004B3F2C" w:rsidRPr="00EE2929" w:rsidRDefault="004B3F2C" w:rsidP="004B3F2C">
      <w:pPr>
        <w:widowControl w:val="0"/>
        <w:tabs>
          <w:tab w:val="left" w:pos="558"/>
        </w:tabs>
        <w:autoSpaceDN w:val="0"/>
        <w:spacing w:line="360" w:lineRule="auto"/>
        <w:ind w:left="6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2. Wykaz dróg objętych przedmiotem zamówienia przedstawia załącznik nr 2 ,</w:t>
      </w:r>
    </w:p>
    <w:p w:rsidR="004B3F2C" w:rsidRPr="00EE2929" w:rsidRDefault="004B3F2C" w:rsidP="004B3F2C">
      <w:pPr>
        <w:widowControl w:val="0"/>
        <w:tabs>
          <w:tab w:val="left" w:pos="558"/>
        </w:tabs>
        <w:autoSpaceDN w:val="0"/>
        <w:spacing w:line="360" w:lineRule="auto"/>
        <w:ind w:left="66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auto"/>
          <w:kern w:val="3"/>
          <w:sz w:val="20"/>
          <w:szCs w:val="20"/>
          <w:lang w:eastAsia="hi-IN" w:bidi="hi-IN"/>
        </w:rPr>
        <w:t>3. Warunki prowadzenia robót w pasie drogowym przedstawia załącznik nr 3 ,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oferujemy wykonanie przedmiotu zamówienia zgodnie z wymogami zawartymi w opisie zamówienia, dokumentacji technicznej i przedmiarze  za cenę: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pl-PL" w:bidi="hi-IN"/>
        </w:rPr>
        <w:t>Koszt brutto wyprofilowania 1 m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vertAlign w:val="superscript"/>
          <w:lang w:eastAsia="pl-PL" w:bidi="hi-IN"/>
        </w:rPr>
        <w:t>2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pl-PL" w:bidi="hi-IN"/>
        </w:rPr>
        <w:t xml:space="preserve"> drogi gruntowej wynosi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>: ……………………………… zł brutto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słownie złotych: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………………………………………………………………………………………………………………………………..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>Koszt brutto  zagęszczenia 1m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vertAlign w:val="superscript"/>
          <w:lang w:eastAsia="pl-PL" w:bidi="hi-IN"/>
        </w:rPr>
        <w:t>2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 xml:space="preserve"> drogi gruntowej wynosi:</w:t>
      </w: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 xml:space="preserve"> …………………………..…..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>zł brutto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słownie złotych: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……………………………………………………………………………………………………………………………….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pl-PL" w:bidi="hi-IN"/>
        </w:rPr>
        <w:t xml:space="preserve">Koszt brutto uzupełnienia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>1 m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vertAlign w:val="superscript"/>
          <w:lang w:eastAsia="hi-IN" w:bidi="hi-IN"/>
        </w:rPr>
        <w:t>3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hi-IN" w:bidi="hi-IN"/>
        </w:rPr>
        <w:t xml:space="preserve"> </w:t>
      </w:r>
      <w:r w:rsidRPr="00EE2929">
        <w:rPr>
          <w:rFonts w:ascii="Calibri Light" w:eastAsia="SimSun" w:hAnsi="Calibri Light" w:cs="Mangal"/>
          <w:b/>
          <w:bCs/>
          <w:color w:val="auto"/>
          <w:kern w:val="3"/>
          <w:sz w:val="20"/>
          <w:szCs w:val="20"/>
          <w:lang w:eastAsia="pl-PL" w:bidi="hi-IN"/>
        </w:rPr>
        <w:t>drogi gruntowej wynosi</w:t>
      </w:r>
      <w:r w:rsidRPr="00EE2929"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  <w:t>: ……………………..………zł brutto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słownie</w:t>
      </w: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val="en-US" w:eastAsia="pl-PL" w:bidi="hi-IN"/>
        </w:rPr>
        <w:t xml:space="preserve"> </w:t>
      </w: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złotych</w:t>
      </w: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val="en-US" w:eastAsia="pl-PL" w:bidi="hi-IN"/>
        </w:rPr>
        <w:t>: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i/>
          <w:color w:val="00000A"/>
          <w:kern w:val="3"/>
          <w:sz w:val="20"/>
          <w:szCs w:val="20"/>
          <w:lang w:eastAsia="pl-PL" w:bidi="hi-IN"/>
        </w:rPr>
        <w:t>……………………………………………………………………………………………………………………………….</w:t>
      </w:r>
    </w:p>
    <w:p w:rsidR="004B3F2C" w:rsidRPr="00EE2929" w:rsidRDefault="004B3F2C" w:rsidP="004B3F2C">
      <w:pPr>
        <w:widowControl w:val="0"/>
        <w:shd w:val="clear" w:color="auto" w:fill="E0E0E0"/>
        <w:suppressAutoHyphens w:val="0"/>
        <w:autoSpaceDN w:val="0"/>
        <w:spacing w:line="360" w:lineRule="auto"/>
        <w:ind w:right="68"/>
        <w:textAlignment w:val="baseline"/>
        <w:rPr>
          <w:rFonts w:ascii="Calibri Light" w:eastAsia="SimSun" w:hAnsi="Calibri Light" w:cs="Mangal"/>
          <w:b/>
          <w:bCs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numPr>
          <w:ilvl w:val="1"/>
          <w:numId w:val="1"/>
        </w:numPr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lastRenderedPageBreak/>
        <w:t>Oświadczamy, że:</w:t>
      </w:r>
    </w:p>
    <w:p w:rsidR="004B3F2C" w:rsidRPr="00EE2929" w:rsidRDefault="004B3F2C" w:rsidP="009F3C01">
      <w:pPr>
        <w:widowControl w:val="0"/>
        <w:numPr>
          <w:ilvl w:val="1"/>
          <w:numId w:val="2"/>
        </w:numPr>
        <w:tabs>
          <w:tab w:val="left" w:pos="709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Zobowiązujemy się wykonać zamówienie w terminie do </w:t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30 listopada 2017r</w:t>
      </w: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</w:t>
      </w:r>
    </w:p>
    <w:p w:rsidR="004B3F2C" w:rsidRPr="00EE2929" w:rsidRDefault="004B3F2C" w:rsidP="009F3C01">
      <w:pPr>
        <w:widowControl w:val="0"/>
        <w:numPr>
          <w:ilvl w:val="1"/>
          <w:numId w:val="2"/>
        </w:numPr>
        <w:tabs>
          <w:tab w:val="left" w:pos="709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akceptujemy warunki płatności;</w:t>
      </w:r>
    </w:p>
    <w:p w:rsidR="004B3F2C" w:rsidRPr="00EE2929" w:rsidRDefault="004B3F2C" w:rsidP="009F3C01">
      <w:pPr>
        <w:widowControl w:val="0"/>
        <w:numPr>
          <w:ilvl w:val="1"/>
          <w:numId w:val="2"/>
        </w:numPr>
        <w:tabs>
          <w:tab w:val="left" w:pos="709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zapoznaliśmy się z warunkami podanymi przez Zamawiającego w zapytaniu ofertowym i nie wnosimy do nich żadnych zastrzeżeń,</w:t>
      </w:r>
    </w:p>
    <w:p w:rsidR="004B3F2C" w:rsidRPr="00EE2929" w:rsidRDefault="004B3F2C" w:rsidP="009F3C01">
      <w:pPr>
        <w:widowControl w:val="0"/>
        <w:numPr>
          <w:ilvl w:val="1"/>
          <w:numId w:val="2"/>
        </w:numPr>
        <w:tabs>
          <w:tab w:val="left" w:pos="709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uzyskaliśmy wszelkie niezbędne informacje do przygotowania oferty i wykonania zamówienia.</w:t>
      </w:r>
    </w:p>
    <w:p w:rsidR="004B3F2C" w:rsidRPr="00EE2929" w:rsidRDefault="004B3F2C" w:rsidP="009F3C01">
      <w:pPr>
        <w:widowControl w:val="0"/>
        <w:numPr>
          <w:ilvl w:val="1"/>
          <w:numId w:val="2"/>
        </w:numPr>
        <w:tabs>
          <w:tab w:val="left" w:pos="709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akceptujemy istotne postanowienia umowy oraz termin realizacji przedmiotu zamówienia podany przez Zamawiającego,</w:t>
      </w:r>
    </w:p>
    <w:p w:rsidR="004B3F2C" w:rsidRPr="00EE2929" w:rsidRDefault="009F3C01" w:rsidP="009F3C01">
      <w:pPr>
        <w:widowControl w:val="0"/>
        <w:tabs>
          <w:tab w:val="left" w:pos="568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9F3C01">
        <w:rPr>
          <w:rFonts w:ascii="Calibri Light" w:eastAsia="SimSun" w:hAnsi="Calibri Light" w:cs="Mangal"/>
          <w:b/>
          <w:color w:val="00000A"/>
          <w:kern w:val="3"/>
          <w:sz w:val="22"/>
          <w:szCs w:val="22"/>
          <w:lang w:eastAsia="pl-PL" w:bidi="hi-IN"/>
        </w:rPr>
        <w:t>2</w:t>
      </w:r>
      <w:r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. </w:t>
      </w:r>
      <w:r w:rsidR="004B3F2C"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W przypadku udzielenia nam zamówienia zobowiązujemy się do zawarcia umowy w miejscu i terminie wskazanym przez Zamawiającego;</w:t>
      </w:r>
    </w:p>
    <w:p w:rsidR="004B3F2C" w:rsidRPr="00EE2929" w:rsidRDefault="009F3C01" w:rsidP="009F3C01">
      <w:pPr>
        <w:widowControl w:val="0"/>
        <w:tabs>
          <w:tab w:val="left" w:pos="426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9F3C01">
        <w:rPr>
          <w:rFonts w:ascii="Calibri Light" w:eastAsia="SimSun" w:hAnsi="Calibri Light" w:cs="Mangal"/>
          <w:b/>
          <w:color w:val="00000A"/>
          <w:kern w:val="3"/>
          <w:sz w:val="22"/>
          <w:szCs w:val="22"/>
          <w:lang w:eastAsia="pl-PL" w:bidi="hi-IN"/>
        </w:rPr>
        <w:t>3.</w:t>
      </w:r>
      <w:r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 xml:space="preserve"> </w:t>
      </w:r>
      <w:r w:rsidR="004B3F2C"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Oferta została złożona na …………………….. stronach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left="36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  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Nazwa i adres </w:t>
      </w:r>
      <w:r w:rsidRPr="00EE2929">
        <w:rPr>
          <w:rFonts w:ascii="Calibri Light" w:eastAsia="SimSun" w:hAnsi="Calibri Light" w:cs="Mangal"/>
          <w:b/>
          <w:color w:val="00000A"/>
          <w:kern w:val="3"/>
          <w:sz w:val="20"/>
          <w:szCs w:val="20"/>
          <w:lang w:eastAsia="pl-PL" w:bidi="hi-IN"/>
        </w:rPr>
        <w:t>WYKONAWCY</w:t>
      </w: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 :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 xml:space="preserve">NIP .......................................................   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REGON ..................................................................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Adres, na który Zamawiający powinien przesyłać ewentualną korespondencję: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Osoba wyznaczona do kontaktów z Zamawiającym: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right="70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........................................................................................................................... n</w:t>
      </w:r>
      <w:r w:rsidRPr="00EE2929">
        <w:rPr>
          <w:rFonts w:ascii="Calibri Light" w:eastAsia="SimSun" w:hAnsi="Calibri Light" w:cs="Mangal"/>
          <w:bCs/>
          <w:color w:val="00000A"/>
          <w:kern w:val="3"/>
          <w:sz w:val="20"/>
          <w:szCs w:val="20"/>
          <w:lang w:eastAsia="pl-PL" w:bidi="hi-IN"/>
        </w:rPr>
        <w:t>umer telefonu: (**)</w:t>
      </w:r>
    </w:p>
    <w:p w:rsidR="004B3F2C" w:rsidRPr="00EE2929" w:rsidRDefault="004B3F2C" w:rsidP="004B3F2C">
      <w:pPr>
        <w:widowControl w:val="0"/>
        <w:tabs>
          <w:tab w:val="left" w:pos="2127"/>
          <w:tab w:val="left" w:leader="dot" w:pos="8460"/>
        </w:tabs>
        <w:suppressAutoHyphens w:val="0"/>
        <w:autoSpaceDN w:val="0"/>
        <w:spacing w:line="360" w:lineRule="auto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color w:val="00000A"/>
          <w:kern w:val="3"/>
          <w:sz w:val="20"/>
          <w:szCs w:val="20"/>
          <w:lang w:eastAsia="pl-PL" w:bidi="hi-IN"/>
        </w:rPr>
        <w:t>Numer faksu: (**)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right="-993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bCs/>
          <w:color w:val="00000A"/>
          <w:kern w:val="3"/>
          <w:sz w:val="20"/>
          <w:szCs w:val="20"/>
          <w:lang w:eastAsia="pl-PL" w:bidi="hi-IN"/>
        </w:rPr>
        <w:t>e-mail             ................................................................................................</w:t>
      </w: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360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spacing w:line="276" w:lineRule="auto"/>
        <w:ind w:right="-993"/>
        <w:jc w:val="both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>............................, dn. _ _ . _ _ . _ _ _ _</w:t>
      </w:r>
      <w:r w:rsidRPr="00EE2929"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  <w:tab/>
        <w:t>r.                                                 ...............................................</w:t>
      </w:r>
    </w:p>
    <w:p w:rsidR="004B3F2C" w:rsidRPr="00EE2929" w:rsidRDefault="004B3F2C" w:rsidP="004B3F2C">
      <w:pPr>
        <w:widowControl w:val="0"/>
        <w:suppressAutoHyphens w:val="0"/>
        <w:autoSpaceDN w:val="0"/>
        <w:ind w:left="5400" w:right="70"/>
        <w:jc w:val="center"/>
        <w:textAlignment w:val="baseline"/>
        <w:rPr>
          <w:rFonts w:eastAsia="SimSun" w:cs="Mangal"/>
          <w:color w:val="auto"/>
          <w:kern w:val="3"/>
          <w:lang w:eastAsia="hi-IN" w:bidi="hi-IN"/>
        </w:rPr>
      </w:pPr>
      <w:r w:rsidRPr="00EE2929">
        <w:rPr>
          <w:rFonts w:ascii="Calibri Light" w:eastAsia="SimSun" w:hAnsi="Calibri Light" w:cs="Mangal"/>
          <w:i/>
          <w:color w:val="00000A"/>
          <w:kern w:val="3"/>
          <w:sz w:val="20"/>
          <w:szCs w:val="20"/>
          <w:lang w:eastAsia="pl-PL" w:bidi="hi-IN"/>
        </w:rPr>
        <w:t>Podpis osób uprawnionych do składania świadczeń woli w imieniu Wykonawcy oraz pieczątka / pieczątki</w:t>
      </w:r>
    </w:p>
    <w:p w:rsidR="004B3F2C" w:rsidRPr="00EE2929" w:rsidRDefault="004B3F2C" w:rsidP="004B3F2C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4B3F2C" w:rsidRPr="00EE2929" w:rsidRDefault="004B3F2C" w:rsidP="004B3F2C">
      <w:pPr>
        <w:widowControl w:val="0"/>
        <w:suppressAutoHyphens w:val="0"/>
        <w:autoSpaceDN w:val="0"/>
        <w:textAlignment w:val="baseline"/>
        <w:rPr>
          <w:rFonts w:ascii="Calibri Light" w:eastAsia="SimSun" w:hAnsi="Calibri Light" w:cs="Mangal"/>
          <w:color w:val="00000A"/>
          <w:kern w:val="3"/>
          <w:sz w:val="20"/>
          <w:szCs w:val="20"/>
          <w:lang w:eastAsia="pl-PL" w:bidi="hi-IN"/>
        </w:rPr>
      </w:pPr>
    </w:p>
    <w:p w:rsidR="00FE1999" w:rsidRDefault="00FE1999"/>
    <w:sectPr w:rsidR="00FE1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62A8"/>
    <w:multiLevelType w:val="multilevel"/>
    <w:tmpl w:val="E6D059C0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321F91"/>
    <w:multiLevelType w:val="multilevel"/>
    <w:tmpl w:val="302A1FC8"/>
    <w:styleLink w:val="WWNum20"/>
    <w:lvl w:ilvl="0">
      <w:start w:val="1"/>
      <w:numFmt w:val="decimal"/>
      <w:lvlText w:val="%1)"/>
      <w:lvlJc w:val="left"/>
      <w:rPr>
        <w:sz w:val="22"/>
        <w:szCs w:val="19"/>
      </w:rPr>
    </w:lvl>
    <w:lvl w:ilvl="1">
      <w:numFmt w:val="bullet"/>
      <w:lvlText w:val="◦"/>
      <w:lvlJc w:val="left"/>
      <w:rPr>
        <w:rFonts w:ascii="OpenSymbol" w:hAnsi="Open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abstractNum w:abstractNumId="2">
    <w:nsid w:val="7C187D94"/>
    <w:multiLevelType w:val="multilevel"/>
    <w:tmpl w:val="26840AFC"/>
    <w:styleLink w:val="WWNum19"/>
    <w:lvl w:ilvl="0">
      <w:start w:val="2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7FE71DF5"/>
    <w:multiLevelType w:val="multilevel"/>
    <w:tmpl w:val="EB0E375E"/>
    <w:styleLink w:val="WW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i w:val="0"/>
      </w:rPr>
    </w:lvl>
    <w:lvl w:ilvl="2">
      <w:start w:val="1"/>
      <w:numFmt w:val="decimal"/>
      <w:lvlText w:val="%1.%2.%3)"/>
      <w:lvlJc w:val="left"/>
      <w:rPr>
        <w:b w:val="0"/>
        <w:i w:val="0"/>
        <w:sz w:val="24"/>
      </w:rPr>
    </w:lvl>
    <w:lvl w:ilvl="3">
      <w:start w:val="8"/>
      <w:numFmt w:val="decimal"/>
      <w:lvlText w:val="%1.%2.%3.%4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  <w:lvlOverride w:ilvl="1">
      <w:lvl w:ilvl="1">
        <w:start w:val="1"/>
        <w:numFmt w:val="decimal"/>
        <w:lvlText w:val="%2."/>
        <w:lvlJc w:val="left"/>
        <w:rPr>
          <w:rFonts w:ascii="Calibri Light" w:hAnsi="Calibri Light" w:hint="default"/>
          <w:b/>
          <w:i w:val="0"/>
          <w:sz w:val="22"/>
          <w:szCs w:val="22"/>
        </w:rPr>
      </w:lvl>
    </w:lvlOverride>
  </w:num>
  <w:num w:numId="2">
    <w:abstractNumId w:val="0"/>
    <w:lvlOverride w:ilvl="1">
      <w:lvl w:ilvl="1">
        <w:start w:val="1"/>
        <w:numFmt w:val="decimal"/>
        <w:lvlText w:val="%2)"/>
        <w:lvlJc w:val="left"/>
        <w:rPr>
          <w:rFonts w:ascii="Calibri Light" w:hAnsi="Calibri Light" w:hint="default"/>
          <w:sz w:val="20"/>
          <w:szCs w:val="20"/>
        </w:rPr>
      </w:lvl>
    </w:lvlOverride>
  </w:num>
  <w:num w:numId="3">
    <w:abstractNumId w:val="2"/>
  </w:num>
  <w:num w:numId="4">
    <w:abstractNumId w:val="1"/>
    <w:lvlOverride w:ilvl="0">
      <w:lvl w:ilvl="0">
        <w:start w:val="1"/>
        <w:numFmt w:val="decimal"/>
        <w:lvlText w:val="%1)"/>
        <w:lvlJc w:val="left"/>
        <w:rPr>
          <w:rFonts w:ascii="Calibri Light" w:hAnsi="Calibri Light" w:hint="default"/>
          <w:sz w:val="18"/>
          <w:szCs w:val="18"/>
        </w:rPr>
      </w:lvl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2"/>
    </w:lvlOverride>
    <w:lvlOverride w:ilvl="0">
      <w:lvl w:ilvl="0">
        <w:start w:val="2"/>
        <w:numFmt w:val="decimal"/>
        <w:lvlText w:val="%1."/>
        <w:lvlJc w:val="left"/>
        <w:rPr>
          <w:rFonts w:ascii="Calibri Light" w:hAnsi="Calibri Light" w:hint="default"/>
          <w:b w:val="0"/>
        </w:rPr>
      </w:lvl>
    </w:lvlOverride>
    <w:lvlOverride w:ilvl="0">
      <w:lvl w:ilvl="0">
        <w:start w:val="2"/>
        <w:numFmt w:val="decimal"/>
        <w:lvlText w:val="%1."/>
        <w:lvlJc w:val="left"/>
        <w:rPr>
          <w:rFonts w:ascii="Calibri Light" w:hAnsi="Calibri Light" w:hint="default"/>
          <w:b w:val="0"/>
        </w:rPr>
      </w:lvl>
    </w:lvlOverride>
    <w:lvlOverride w:ilvl="0">
      <w:lvl w:ilvl="0">
        <w:start w:val="2"/>
        <w:numFmt w:val="decimal"/>
        <w:lvlText w:val="%1."/>
        <w:lvlJc w:val="left"/>
        <w:rPr>
          <w:b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2C"/>
    <w:rsid w:val="001C5B08"/>
    <w:rsid w:val="004B3F2C"/>
    <w:rsid w:val="00727BC0"/>
    <w:rsid w:val="009F3C01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F2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7">
    <w:name w:val="WWNum17"/>
    <w:basedOn w:val="Bezlisty"/>
    <w:rsid w:val="004B3F2C"/>
    <w:pPr>
      <w:numPr>
        <w:numId w:val="1"/>
      </w:numPr>
    </w:pPr>
  </w:style>
  <w:style w:type="numbering" w:customStyle="1" w:styleId="WWNum18">
    <w:name w:val="WWNum18"/>
    <w:basedOn w:val="Bezlisty"/>
    <w:rsid w:val="004B3F2C"/>
    <w:pPr>
      <w:numPr>
        <w:numId w:val="2"/>
      </w:numPr>
    </w:pPr>
  </w:style>
  <w:style w:type="numbering" w:customStyle="1" w:styleId="WWNum19">
    <w:name w:val="WWNum19"/>
    <w:basedOn w:val="Bezlisty"/>
    <w:rsid w:val="004B3F2C"/>
    <w:pPr>
      <w:numPr>
        <w:numId w:val="3"/>
      </w:numPr>
    </w:pPr>
  </w:style>
  <w:style w:type="numbering" w:customStyle="1" w:styleId="WWNum20">
    <w:name w:val="WWNum20"/>
    <w:basedOn w:val="Bezlisty"/>
    <w:rsid w:val="004B3F2C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9F3C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B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B08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F2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7">
    <w:name w:val="WWNum17"/>
    <w:basedOn w:val="Bezlisty"/>
    <w:rsid w:val="004B3F2C"/>
    <w:pPr>
      <w:numPr>
        <w:numId w:val="1"/>
      </w:numPr>
    </w:pPr>
  </w:style>
  <w:style w:type="numbering" w:customStyle="1" w:styleId="WWNum18">
    <w:name w:val="WWNum18"/>
    <w:basedOn w:val="Bezlisty"/>
    <w:rsid w:val="004B3F2C"/>
    <w:pPr>
      <w:numPr>
        <w:numId w:val="2"/>
      </w:numPr>
    </w:pPr>
  </w:style>
  <w:style w:type="numbering" w:customStyle="1" w:styleId="WWNum19">
    <w:name w:val="WWNum19"/>
    <w:basedOn w:val="Bezlisty"/>
    <w:rsid w:val="004B3F2C"/>
    <w:pPr>
      <w:numPr>
        <w:numId w:val="3"/>
      </w:numPr>
    </w:pPr>
  </w:style>
  <w:style w:type="numbering" w:customStyle="1" w:styleId="WWNum20">
    <w:name w:val="WWNum20"/>
    <w:basedOn w:val="Bezlisty"/>
    <w:rsid w:val="004B3F2C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9F3C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B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B08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2016-12-19T11:04:00Z</dcterms:created>
  <dcterms:modified xsi:type="dcterms:W3CDTF">2016-12-19T11:15:00Z</dcterms:modified>
</cp:coreProperties>
</file>